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07" w:rsidRDefault="006924D3" w:rsidP="000A7307">
      <w:pPr>
        <w:pStyle w:val="10"/>
        <w:keepNext/>
        <w:keepLines/>
        <w:shd w:val="clear" w:color="auto" w:fill="auto"/>
        <w:spacing w:before="0"/>
        <w:jc w:val="left"/>
        <w:rPr>
          <w:sz w:val="28"/>
          <w:szCs w:val="28"/>
        </w:rPr>
      </w:pPr>
      <w:bookmarkStart w:id="0" w:name="_GoBack"/>
      <w:r>
        <w:rPr>
          <w:noProof/>
        </w:rPr>
        <w:drawing>
          <wp:anchor distT="0" distB="0" distL="114300" distR="114300" simplePos="0" relativeHeight="251659776" behindDoc="0" locked="0" layoutInCell="1" allowOverlap="1" wp14:anchorId="4869E714" wp14:editId="21D2CF6C">
            <wp:simplePos x="0" y="0"/>
            <wp:positionH relativeFrom="column">
              <wp:posOffset>-113665</wp:posOffset>
            </wp:positionH>
            <wp:positionV relativeFrom="paragraph">
              <wp:posOffset>0</wp:posOffset>
            </wp:positionV>
            <wp:extent cx="6753225" cy="10114336"/>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970" t="5109" r="33908" b="6704"/>
                    <a:stretch/>
                  </pic:blipFill>
                  <pic:spPr bwMode="auto">
                    <a:xfrm>
                      <a:off x="0" y="0"/>
                      <a:ext cx="6756131" cy="10118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6924D3" w:rsidRDefault="006924D3" w:rsidP="000A7307">
      <w:pPr>
        <w:pStyle w:val="10"/>
        <w:keepNext/>
        <w:keepLines/>
        <w:shd w:val="clear" w:color="auto" w:fill="auto"/>
        <w:spacing w:before="0"/>
        <w:jc w:val="left"/>
        <w:rPr>
          <w:sz w:val="28"/>
          <w:szCs w:val="28"/>
        </w:rPr>
      </w:pPr>
    </w:p>
    <w:p w:rsidR="000A7307" w:rsidRDefault="000A7307" w:rsidP="000A7307">
      <w:pPr>
        <w:pStyle w:val="10"/>
        <w:keepNext/>
        <w:keepLines/>
        <w:shd w:val="clear" w:color="auto" w:fill="auto"/>
        <w:spacing w:before="0"/>
        <w:rPr>
          <w:sz w:val="28"/>
          <w:szCs w:val="28"/>
        </w:rPr>
      </w:pPr>
      <w:r>
        <w:rPr>
          <w:sz w:val="28"/>
          <w:szCs w:val="28"/>
        </w:rPr>
        <w:t>ПОЛОЖЕНИЕ</w:t>
      </w:r>
    </w:p>
    <w:p w:rsidR="000A7307" w:rsidRDefault="000A7307" w:rsidP="000A7307">
      <w:pPr>
        <w:pStyle w:val="10"/>
        <w:keepNext/>
        <w:keepLines/>
        <w:shd w:val="clear" w:color="auto" w:fill="auto"/>
        <w:spacing w:before="0" w:line="360" w:lineRule="auto"/>
        <w:rPr>
          <w:b w:val="0"/>
          <w:sz w:val="28"/>
          <w:szCs w:val="28"/>
          <w:u w:val="single"/>
        </w:rPr>
      </w:pPr>
      <w:r>
        <w:rPr>
          <w:b w:val="0"/>
          <w:sz w:val="28"/>
          <w:szCs w:val="28"/>
          <w:u w:val="single"/>
        </w:rPr>
        <w:t>о консультационном центре по оказанию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bookmarkStart w:id="1" w:name="bookmark1"/>
      <w:r>
        <w:rPr>
          <w:b w:val="0"/>
          <w:sz w:val="28"/>
          <w:szCs w:val="28"/>
          <w:u w:val="single"/>
        </w:rPr>
        <w:t xml:space="preserve"> </w:t>
      </w:r>
      <w:r>
        <w:rPr>
          <w:rStyle w:val="21"/>
          <w:rFonts w:eastAsiaTheme="minorEastAsia"/>
          <w:b w:val="0"/>
          <w:sz w:val="28"/>
          <w:szCs w:val="28"/>
        </w:rPr>
        <w:t xml:space="preserve">в </w:t>
      </w:r>
      <w:r>
        <w:rPr>
          <w:b w:val="0"/>
          <w:sz w:val="28"/>
          <w:szCs w:val="28"/>
          <w:u w:val="single"/>
        </w:rPr>
        <w:t>МБОУ Игримская СОШ имени Героя Советского Союза Собянина Гавриила Епифановича структурное подразделение детский сад «Березка»</w:t>
      </w:r>
      <w:bookmarkEnd w:id="1"/>
    </w:p>
    <w:p w:rsidR="000A7307" w:rsidRDefault="000A7307" w:rsidP="000A7307">
      <w:pPr>
        <w:pStyle w:val="10"/>
        <w:keepNext/>
        <w:keepLines/>
        <w:shd w:val="clear" w:color="auto" w:fill="auto"/>
        <w:spacing w:before="0" w:line="360" w:lineRule="auto"/>
        <w:rPr>
          <w:b w:val="0"/>
          <w:sz w:val="28"/>
          <w:szCs w:val="28"/>
          <w:u w:val="single"/>
        </w:rPr>
      </w:pPr>
    </w:p>
    <w:p w:rsidR="000A7307" w:rsidRDefault="000A7307" w:rsidP="000A7307">
      <w:pPr>
        <w:pStyle w:val="30"/>
        <w:numPr>
          <w:ilvl w:val="0"/>
          <w:numId w:val="1"/>
        </w:numPr>
        <w:shd w:val="clear" w:color="auto" w:fill="auto"/>
        <w:spacing w:before="0" w:after="306" w:line="260" w:lineRule="exact"/>
        <w:ind w:right="380"/>
        <w:rPr>
          <w:sz w:val="28"/>
          <w:szCs w:val="28"/>
        </w:rPr>
      </w:pPr>
      <w:r>
        <w:rPr>
          <w:sz w:val="28"/>
          <w:szCs w:val="28"/>
        </w:rPr>
        <w:t>Общие положения</w:t>
      </w:r>
    </w:p>
    <w:p w:rsidR="000A7307" w:rsidRDefault="000A7307" w:rsidP="000A7307">
      <w:pPr>
        <w:pStyle w:val="30"/>
        <w:numPr>
          <w:ilvl w:val="1"/>
          <w:numId w:val="1"/>
        </w:numPr>
        <w:shd w:val="clear" w:color="auto" w:fill="auto"/>
        <w:spacing w:before="0" w:after="306" w:line="360" w:lineRule="auto"/>
        <w:ind w:left="0" w:right="380" w:firstLine="0"/>
        <w:jc w:val="both"/>
        <w:rPr>
          <w:b w:val="0"/>
          <w:sz w:val="28"/>
          <w:szCs w:val="28"/>
        </w:rPr>
      </w:pPr>
      <w:r>
        <w:rPr>
          <w:b w:val="0"/>
          <w:sz w:val="28"/>
          <w:szCs w:val="28"/>
        </w:rPr>
        <w:t>На базе МБОУ Игримская СОШ имени Героя Советского Союза Собянина Гавриила Епифановича структурное подразделение детский сад «Березка» функционирует консультационный центр, созданный для родителей (законных представителей) детей в возрасте от 2 месяцев до8 лет, получающих дошкольное образование в форме семейного образования с целью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(далее консультационный центр).</w:t>
      </w:r>
    </w:p>
    <w:p w:rsidR="000A7307" w:rsidRDefault="000A7307" w:rsidP="000A7307">
      <w:pPr>
        <w:pStyle w:val="30"/>
        <w:numPr>
          <w:ilvl w:val="1"/>
          <w:numId w:val="1"/>
        </w:numPr>
        <w:shd w:val="clear" w:color="auto" w:fill="auto"/>
        <w:spacing w:before="0" w:after="306" w:line="360" w:lineRule="auto"/>
        <w:ind w:left="0" w:right="380" w:firstLine="0"/>
        <w:jc w:val="both"/>
        <w:rPr>
          <w:b w:val="0"/>
          <w:sz w:val="28"/>
          <w:szCs w:val="28"/>
        </w:rPr>
      </w:pPr>
      <w:r>
        <w:rPr>
          <w:b w:val="0"/>
          <w:sz w:val="28"/>
          <w:szCs w:val="28"/>
        </w:rPr>
        <w:t>Настоящее положение, разработанное в соответствии с пунктом 3 статьи 64 Федерального закона от 29.12.2012 г. № 273-ФЗ «Об образовании в Российской Федерации», статьёй 11 Закона Ханты-Мансийского автономного округа - Югры от 01.07.2013 г. № 68-оз «Об образовании в Ханты-Мансийском автономном округе - Югре» определяет порядок предоставления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государственных и муниципальных центрах психолого-педагогической помощи, в том числе в режим работы специалистов консультационного центра определяется зам.директора самостоятельно, исходя из режима работы МБОУ Игримская СОШ имени Героя Советского Союза Собянина Гавриила</w:t>
      </w:r>
      <w:r>
        <w:rPr>
          <w:sz w:val="28"/>
          <w:szCs w:val="28"/>
        </w:rPr>
        <w:t xml:space="preserve"> </w:t>
      </w:r>
      <w:r>
        <w:rPr>
          <w:b w:val="0"/>
          <w:sz w:val="28"/>
          <w:szCs w:val="28"/>
        </w:rPr>
        <w:t>Епифановича структурное подразделение детский сад «Березка».</w:t>
      </w:r>
    </w:p>
    <w:p w:rsidR="000A7307" w:rsidRDefault="000A7307" w:rsidP="000A7307">
      <w:pPr>
        <w:pStyle w:val="30"/>
        <w:shd w:val="clear" w:color="auto" w:fill="auto"/>
        <w:spacing w:before="0" w:after="306" w:line="360" w:lineRule="auto"/>
        <w:ind w:right="380"/>
        <w:jc w:val="both"/>
        <w:rPr>
          <w:b w:val="0"/>
          <w:sz w:val="28"/>
          <w:szCs w:val="28"/>
        </w:rPr>
      </w:pPr>
      <w:r>
        <w:rPr>
          <w:b w:val="0"/>
          <w:sz w:val="28"/>
          <w:szCs w:val="28"/>
        </w:rPr>
        <w:lastRenderedPageBreak/>
        <w:t>1.3. Непосредственную работу с семьёй осуществляют специалисты консультационного центра МБОУ Игримская СОШ имени Героя Советского Союза Собянина Гавриила Епифановича структурное подразделение детский сад «Березка» - учитель-логопед, педагог-психолог, воспитатели, старший воспитатель, музыкальный руководитель, инструктор по физической культуре.</w:t>
      </w:r>
    </w:p>
    <w:p w:rsidR="000A7307" w:rsidRDefault="000A7307" w:rsidP="000A7307">
      <w:pPr>
        <w:pStyle w:val="20"/>
        <w:shd w:val="clear" w:color="auto" w:fill="auto"/>
        <w:tabs>
          <w:tab w:val="left" w:pos="1419"/>
        </w:tabs>
        <w:spacing w:line="360" w:lineRule="auto"/>
        <w:ind w:firstLine="0"/>
        <w:jc w:val="both"/>
      </w:pPr>
      <w:r>
        <w:t>1.4. Деятельность консультационного центра МБОУ Игримская СОШ имени Героя Советского Союза Собянина Гавриила Епифановича структурное подразделение детский сад «Березка»» регулируется настоящим Положением, которое рассматривается на Педагогическом совете.</w:t>
      </w:r>
    </w:p>
    <w:p w:rsidR="000A7307" w:rsidRDefault="000A7307" w:rsidP="000A7307">
      <w:pPr>
        <w:pStyle w:val="20"/>
        <w:shd w:val="clear" w:color="auto" w:fill="auto"/>
        <w:tabs>
          <w:tab w:val="left" w:pos="1419"/>
        </w:tabs>
        <w:spacing w:line="360" w:lineRule="auto"/>
        <w:ind w:firstLine="0"/>
        <w:jc w:val="both"/>
      </w:pPr>
    </w:p>
    <w:p w:rsidR="000A7307" w:rsidRDefault="000A7307" w:rsidP="000A7307">
      <w:pPr>
        <w:pStyle w:val="30"/>
        <w:shd w:val="clear" w:color="auto" w:fill="auto"/>
        <w:spacing w:before="0" w:after="346" w:line="260" w:lineRule="exact"/>
        <w:ind w:right="380"/>
        <w:rPr>
          <w:sz w:val="28"/>
          <w:szCs w:val="28"/>
        </w:rPr>
      </w:pPr>
      <w:r>
        <w:rPr>
          <w:sz w:val="28"/>
          <w:szCs w:val="28"/>
        </w:rPr>
        <w:t>2. Цели, задачи и принципы работы консультационного центра</w:t>
      </w:r>
    </w:p>
    <w:p w:rsidR="000A7307" w:rsidRDefault="000A7307" w:rsidP="000A7307">
      <w:pPr>
        <w:pStyle w:val="20"/>
        <w:numPr>
          <w:ilvl w:val="0"/>
          <w:numId w:val="2"/>
        </w:numPr>
        <w:shd w:val="clear" w:color="auto" w:fill="auto"/>
        <w:tabs>
          <w:tab w:val="left" w:pos="1419"/>
        </w:tabs>
        <w:spacing w:after="38" w:line="360" w:lineRule="auto"/>
        <w:ind w:firstLine="400"/>
        <w:jc w:val="both"/>
      </w:pPr>
      <w:r>
        <w:t>Основные цели создания консультационного центра:</w:t>
      </w:r>
    </w:p>
    <w:p w:rsidR="000A7307" w:rsidRDefault="000A7307" w:rsidP="000A7307">
      <w:pPr>
        <w:pStyle w:val="20"/>
        <w:numPr>
          <w:ilvl w:val="0"/>
          <w:numId w:val="3"/>
        </w:numPr>
        <w:shd w:val="clear" w:color="auto" w:fill="auto"/>
        <w:tabs>
          <w:tab w:val="left" w:pos="717"/>
        </w:tabs>
        <w:spacing w:line="360" w:lineRule="auto"/>
        <w:ind w:firstLine="400"/>
        <w:jc w:val="both"/>
      </w:pPr>
      <w:r>
        <w:t>обеспечение доступности дошкольного образования;</w:t>
      </w:r>
    </w:p>
    <w:p w:rsidR="000A7307" w:rsidRDefault="000A7307" w:rsidP="000A7307">
      <w:pPr>
        <w:pStyle w:val="20"/>
        <w:numPr>
          <w:ilvl w:val="0"/>
          <w:numId w:val="3"/>
        </w:numPr>
        <w:shd w:val="clear" w:color="auto" w:fill="auto"/>
        <w:tabs>
          <w:tab w:val="left" w:pos="717"/>
        </w:tabs>
        <w:spacing w:line="360" w:lineRule="auto"/>
        <w:ind w:firstLine="400"/>
        <w:jc w:val="both"/>
      </w:pPr>
      <w:r>
        <w:t>выравнивание стартовых возможностей детей, не посещающих дошкольные учреждения, при поступлении в школу;</w:t>
      </w:r>
    </w:p>
    <w:p w:rsidR="000A7307" w:rsidRDefault="000A7307" w:rsidP="000A7307">
      <w:pPr>
        <w:pStyle w:val="20"/>
        <w:numPr>
          <w:ilvl w:val="0"/>
          <w:numId w:val="3"/>
        </w:numPr>
        <w:shd w:val="clear" w:color="auto" w:fill="auto"/>
        <w:tabs>
          <w:tab w:val="left" w:pos="717"/>
        </w:tabs>
        <w:spacing w:line="360" w:lineRule="auto"/>
        <w:ind w:firstLine="400"/>
        <w:jc w:val="both"/>
      </w:pPr>
      <w:r>
        <w:t>обеспечение единства и преемственности семейного и дошкольного воспитания;</w:t>
      </w:r>
    </w:p>
    <w:p w:rsidR="000A7307" w:rsidRDefault="000A7307" w:rsidP="000A7307">
      <w:pPr>
        <w:pStyle w:val="20"/>
        <w:numPr>
          <w:ilvl w:val="0"/>
          <w:numId w:val="3"/>
        </w:numPr>
        <w:shd w:val="clear" w:color="auto" w:fill="auto"/>
        <w:tabs>
          <w:tab w:val="left" w:pos="717"/>
        </w:tabs>
        <w:spacing w:line="360" w:lineRule="auto"/>
        <w:ind w:firstLine="400"/>
        <w:jc w:val="both"/>
      </w:pPr>
      <w:r>
        <w:t>повышение педагогической компетентности родителей (законных представителей), воспитывающих детей дошкольного возраста на дому, в т.ч. детей с ограниченными возможностями здоровья.</w:t>
      </w:r>
    </w:p>
    <w:p w:rsidR="000A7307" w:rsidRDefault="000A7307" w:rsidP="000A7307">
      <w:pPr>
        <w:pStyle w:val="20"/>
        <w:numPr>
          <w:ilvl w:val="0"/>
          <w:numId w:val="2"/>
        </w:numPr>
        <w:shd w:val="clear" w:color="auto" w:fill="auto"/>
        <w:tabs>
          <w:tab w:val="left" w:pos="1116"/>
        </w:tabs>
        <w:spacing w:line="360" w:lineRule="auto"/>
        <w:ind w:firstLine="400"/>
        <w:jc w:val="both"/>
      </w:pPr>
      <w:r>
        <w:t>Основные задачи консультационного центра</w:t>
      </w:r>
    </w:p>
    <w:p w:rsidR="000A7307" w:rsidRDefault="000A7307" w:rsidP="000A7307">
      <w:pPr>
        <w:pStyle w:val="20"/>
        <w:numPr>
          <w:ilvl w:val="0"/>
          <w:numId w:val="2"/>
        </w:numPr>
        <w:shd w:val="clear" w:color="auto" w:fill="auto"/>
        <w:tabs>
          <w:tab w:val="left" w:pos="1116"/>
        </w:tabs>
        <w:spacing w:line="360" w:lineRule="auto"/>
        <w:ind w:firstLine="400"/>
        <w:jc w:val="both"/>
      </w:pPr>
      <w:r>
        <w:t xml:space="preserve">оказание консультативной помощи родителям (законным представителям) и повышение их психологической компетентности в вопросах </w:t>
      </w:r>
    </w:p>
    <w:p w:rsidR="000A7307" w:rsidRDefault="000A7307" w:rsidP="000A7307">
      <w:pPr>
        <w:pStyle w:val="20"/>
        <w:shd w:val="clear" w:color="auto" w:fill="auto"/>
        <w:tabs>
          <w:tab w:val="left" w:pos="1116"/>
        </w:tabs>
        <w:spacing w:line="360" w:lineRule="auto"/>
        <w:ind w:left="400" w:firstLine="0"/>
        <w:jc w:val="both"/>
      </w:pPr>
      <w:r>
        <w:t>воспитания, обучения и развития ребёнка;</w:t>
      </w:r>
    </w:p>
    <w:p w:rsidR="000A7307" w:rsidRDefault="000A7307" w:rsidP="000A7307">
      <w:pPr>
        <w:pStyle w:val="20"/>
        <w:numPr>
          <w:ilvl w:val="0"/>
          <w:numId w:val="4"/>
        </w:numPr>
        <w:shd w:val="clear" w:color="auto" w:fill="auto"/>
        <w:tabs>
          <w:tab w:val="left" w:pos="731"/>
        </w:tabs>
        <w:spacing w:line="360" w:lineRule="auto"/>
        <w:ind w:firstLine="400"/>
        <w:jc w:val="both"/>
      </w:pPr>
      <w:r>
        <w:t xml:space="preserve">диагностика особенностей развития интеллектуальной, эмоциональной и </w:t>
      </w:r>
    </w:p>
    <w:p w:rsidR="000A7307" w:rsidRDefault="000A7307" w:rsidP="000A7307">
      <w:pPr>
        <w:pStyle w:val="20"/>
        <w:shd w:val="clear" w:color="auto" w:fill="auto"/>
        <w:tabs>
          <w:tab w:val="left" w:pos="731"/>
        </w:tabs>
        <w:spacing w:line="360" w:lineRule="auto"/>
        <w:ind w:left="400" w:firstLine="0"/>
        <w:jc w:val="both"/>
      </w:pPr>
      <w:r>
        <w:t>волевой сфер детей;</w:t>
      </w:r>
    </w:p>
    <w:p w:rsidR="000A7307" w:rsidRDefault="000A7307" w:rsidP="000A7307">
      <w:pPr>
        <w:pStyle w:val="20"/>
        <w:numPr>
          <w:ilvl w:val="0"/>
          <w:numId w:val="4"/>
        </w:numPr>
        <w:shd w:val="clear" w:color="auto" w:fill="auto"/>
        <w:tabs>
          <w:tab w:val="left" w:pos="736"/>
        </w:tabs>
        <w:spacing w:line="360" w:lineRule="auto"/>
        <w:ind w:firstLine="400"/>
        <w:jc w:val="both"/>
      </w:pPr>
      <w:r>
        <w:t>оказание дошкольникам содействия в социализации;</w:t>
      </w:r>
    </w:p>
    <w:p w:rsidR="000A7307" w:rsidRDefault="000A7307" w:rsidP="000A7307">
      <w:pPr>
        <w:pStyle w:val="20"/>
        <w:numPr>
          <w:ilvl w:val="0"/>
          <w:numId w:val="4"/>
        </w:numPr>
        <w:shd w:val="clear" w:color="auto" w:fill="auto"/>
        <w:tabs>
          <w:tab w:val="left" w:pos="736"/>
        </w:tabs>
        <w:spacing w:line="360" w:lineRule="auto"/>
        <w:ind w:firstLine="400"/>
        <w:jc w:val="both"/>
      </w:pPr>
      <w:r>
        <w:t>обеспечение успешной адаптации детей при поступлении в ДОУ или школу;</w:t>
      </w:r>
    </w:p>
    <w:p w:rsidR="000A7307" w:rsidRDefault="000A7307" w:rsidP="000A7307">
      <w:pPr>
        <w:pStyle w:val="20"/>
        <w:numPr>
          <w:ilvl w:val="0"/>
          <w:numId w:val="4"/>
        </w:numPr>
        <w:shd w:val="clear" w:color="auto" w:fill="auto"/>
        <w:tabs>
          <w:tab w:val="left" w:pos="731"/>
        </w:tabs>
        <w:spacing w:line="360" w:lineRule="auto"/>
        <w:ind w:firstLine="400"/>
        <w:jc w:val="both"/>
      </w:pPr>
      <w:r>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0A7307" w:rsidRDefault="000A7307" w:rsidP="000A7307">
      <w:pPr>
        <w:pStyle w:val="20"/>
        <w:shd w:val="clear" w:color="auto" w:fill="auto"/>
        <w:tabs>
          <w:tab w:val="left" w:pos="1201"/>
        </w:tabs>
        <w:spacing w:line="360" w:lineRule="auto"/>
        <w:ind w:firstLine="0"/>
        <w:jc w:val="both"/>
      </w:pPr>
      <w:r>
        <w:t xml:space="preserve">        2.4.   Принципы деятельности консультационного центра:</w:t>
      </w:r>
    </w:p>
    <w:p w:rsidR="000A7307" w:rsidRDefault="000A7307" w:rsidP="000A7307">
      <w:pPr>
        <w:pStyle w:val="20"/>
        <w:numPr>
          <w:ilvl w:val="0"/>
          <w:numId w:val="4"/>
        </w:numPr>
        <w:shd w:val="clear" w:color="auto" w:fill="auto"/>
        <w:tabs>
          <w:tab w:val="left" w:pos="336"/>
        </w:tabs>
        <w:spacing w:line="360" w:lineRule="auto"/>
        <w:jc w:val="both"/>
      </w:pPr>
      <w:r>
        <w:lastRenderedPageBreak/>
        <w:t>личностно-ориентированный подход к работе с детьми и родителями (законными представителями);</w:t>
      </w:r>
    </w:p>
    <w:p w:rsidR="000A7307" w:rsidRDefault="000A7307" w:rsidP="000A7307">
      <w:pPr>
        <w:pStyle w:val="20"/>
        <w:numPr>
          <w:ilvl w:val="0"/>
          <w:numId w:val="4"/>
        </w:numPr>
        <w:shd w:val="clear" w:color="auto" w:fill="auto"/>
        <w:tabs>
          <w:tab w:val="left" w:pos="336"/>
        </w:tabs>
        <w:spacing w:line="360" w:lineRule="auto"/>
        <w:jc w:val="both"/>
      </w:pPr>
      <w:r>
        <w:t>сотрудничество субъектов социально-педагогического пространства;</w:t>
      </w:r>
    </w:p>
    <w:p w:rsidR="000A7307" w:rsidRDefault="000A7307" w:rsidP="000A7307">
      <w:pPr>
        <w:pStyle w:val="20"/>
        <w:numPr>
          <w:ilvl w:val="0"/>
          <w:numId w:val="4"/>
        </w:numPr>
        <w:shd w:val="clear" w:color="auto" w:fill="auto"/>
        <w:tabs>
          <w:tab w:val="left" w:pos="340"/>
        </w:tabs>
        <w:spacing w:line="360" w:lineRule="auto"/>
        <w:jc w:val="both"/>
      </w:pPr>
      <w:r>
        <w:t>открытость системы воспитания.</w:t>
      </w:r>
    </w:p>
    <w:p w:rsidR="000A7307" w:rsidRDefault="000A7307" w:rsidP="000A7307">
      <w:pPr>
        <w:pStyle w:val="20"/>
        <w:numPr>
          <w:ilvl w:val="1"/>
          <w:numId w:val="5"/>
        </w:numPr>
        <w:shd w:val="clear" w:color="auto" w:fill="auto"/>
        <w:tabs>
          <w:tab w:val="left" w:pos="1175"/>
        </w:tabs>
        <w:spacing w:line="360" w:lineRule="auto"/>
        <w:jc w:val="both"/>
      </w:pPr>
      <w:r>
        <w:t>Помощь оказывается родителям (законным представителям) в следующих формах:</w:t>
      </w:r>
    </w:p>
    <w:p w:rsidR="000A7307" w:rsidRDefault="000A7307" w:rsidP="000A7307">
      <w:pPr>
        <w:pStyle w:val="20"/>
        <w:numPr>
          <w:ilvl w:val="0"/>
          <w:numId w:val="6"/>
        </w:numPr>
        <w:shd w:val="clear" w:color="auto" w:fill="auto"/>
        <w:tabs>
          <w:tab w:val="left" w:pos="758"/>
        </w:tabs>
        <w:spacing w:line="360" w:lineRule="auto"/>
        <w:ind w:left="760" w:hanging="360"/>
        <w:jc w:val="both"/>
      </w:pPr>
      <w:r>
        <w:t>психолого-педагогическое консультирование, коррекционно-развивающие и компенсирующие занятия с ребенком;</w:t>
      </w:r>
    </w:p>
    <w:p w:rsidR="000A7307" w:rsidRDefault="000A7307" w:rsidP="000A7307">
      <w:pPr>
        <w:pStyle w:val="20"/>
        <w:numPr>
          <w:ilvl w:val="0"/>
          <w:numId w:val="6"/>
        </w:numPr>
        <w:shd w:val="clear" w:color="auto" w:fill="auto"/>
        <w:tabs>
          <w:tab w:val="left" w:pos="758"/>
        </w:tabs>
        <w:spacing w:line="360" w:lineRule="auto"/>
        <w:ind w:left="760" w:hanging="360"/>
        <w:jc w:val="both"/>
      </w:pPr>
      <w:r>
        <w:t>логопедические занятия с ребенком и диагностико-психологические тренинги;</w:t>
      </w:r>
    </w:p>
    <w:p w:rsidR="000A7307" w:rsidRDefault="000A7307" w:rsidP="000A7307">
      <w:pPr>
        <w:pStyle w:val="20"/>
        <w:numPr>
          <w:ilvl w:val="0"/>
          <w:numId w:val="6"/>
        </w:numPr>
        <w:shd w:val="clear" w:color="auto" w:fill="auto"/>
        <w:tabs>
          <w:tab w:val="left" w:pos="758"/>
        </w:tabs>
        <w:spacing w:after="351" w:line="360" w:lineRule="auto"/>
        <w:ind w:firstLine="400"/>
        <w:jc w:val="both"/>
      </w:pPr>
      <w:r>
        <w:t>комплекс реабилитационных мероприятий.</w:t>
      </w:r>
    </w:p>
    <w:p w:rsidR="000A7307" w:rsidRDefault="000A7307" w:rsidP="000A7307">
      <w:pPr>
        <w:pStyle w:val="30"/>
        <w:shd w:val="clear" w:color="auto" w:fill="auto"/>
        <w:spacing w:before="0" w:after="306" w:line="360" w:lineRule="auto"/>
        <w:ind w:left="3340"/>
        <w:jc w:val="both"/>
        <w:rPr>
          <w:sz w:val="28"/>
          <w:szCs w:val="28"/>
        </w:rPr>
      </w:pPr>
      <w:r>
        <w:rPr>
          <w:sz w:val="28"/>
          <w:szCs w:val="28"/>
        </w:rPr>
        <w:t>3. Содержание деятельности</w:t>
      </w:r>
    </w:p>
    <w:p w:rsidR="000A7307" w:rsidRDefault="000A7307" w:rsidP="000A7307">
      <w:pPr>
        <w:pStyle w:val="20"/>
        <w:numPr>
          <w:ilvl w:val="0"/>
          <w:numId w:val="7"/>
        </w:numPr>
        <w:shd w:val="clear" w:color="auto" w:fill="auto"/>
        <w:tabs>
          <w:tab w:val="left" w:pos="1175"/>
        </w:tabs>
        <w:spacing w:line="360" w:lineRule="auto"/>
        <w:ind w:firstLine="620"/>
        <w:jc w:val="both"/>
      </w:pPr>
      <w:r>
        <w:t>Организация предоставления методической, психолого-педагогической, диагностической и консультативной помощи родителям (законным представителям) в КПМБОУ Игримская СОШ имени Героя Советского Союза Собянина Гавриила Епифановича структурное подразделение детский сад «Березка» строится на основе интеграции деятельности специалистов.</w:t>
      </w:r>
    </w:p>
    <w:p w:rsidR="000A7307" w:rsidRDefault="000A7307" w:rsidP="000A7307">
      <w:pPr>
        <w:pStyle w:val="20"/>
        <w:numPr>
          <w:ilvl w:val="0"/>
          <w:numId w:val="7"/>
        </w:numPr>
        <w:shd w:val="clear" w:color="auto" w:fill="auto"/>
        <w:tabs>
          <w:tab w:val="left" w:pos="1175"/>
        </w:tabs>
        <w:spacing w:line="360" w:lineRule="auto"/>
        <w:ind w:firstLine="620"/>
        <w:jc w:val="both"/>
      </w:pPr>
      <w:r>
        <w:t>Организация консультативной и психолого-педагогической помощи родителям (законным представителям) строится на основе их взаимодействия с воспитателем, учителем-логопедом и другими специалистами. Консультирование родителей (законных представителей) может проводиться одним или несколькими специалистами одновременно.</w:t>
      </w:r>
    </w:p>
    <w:p w:rsidR="000A7307" w:rsidRDefault="000A7307" w:rsidP="000A7307">
      <w:pPr>
        <w:pStyle w:val="20"/>
        <w:numPr>
          <w:ilvl w:val="0"/>
          <w:numId w:val="7"/>
        </w:numPr>
        <w:shd w:val="clear" w:color="auto" w:fill="auto"/>
        <w:tabs>
          <w:tab w:val="left" w:pos="1175"/>
        </w:tabs>
        <w:spacing w:line="360" w:lineRule="auto"/>
        <w:ind w:firstLine="620"/>
        <w:jc w:val="both"/>
      </w:pPr>
      <w:r>
        <w:t xml:space="preserve">Количество специалистов, привлекаемых к психолого-педагогической </w:t>
      </w:r>
    </w:p>
    <w:p w:rsidR="000A7307" w:rsidRDefault="000A7307" w:rsidP="000A7307">
      <w:pPr>
        <w:pStyle w:val="20"/>
        <w:shd w:val="clear" w:color="auto" w:fill="auto"/>
        <w:tabs>
          <w:tab w:val="left" w:pos="1175"/>
        </w:tabs>
        <w:spacing w:line="360" w:lineRule="auto"/>
        <w:ind w:firstLine="0"/>
        <w:jc w:val="both"/>
      </w:pPr>
      <w:r>
        <w:t>работе в консультационном центре, определяется исходя из кадрового состава дошкольного учреждения.</w:t>
      </w:r>
    </w:p>
    <w:p w:rsidR="000A7307" w:rsidRDefault="000A7307" w:rsidP="000A7307">
      <w:pPr>
        <w:pStyle w:val="20"/>
        <w:numPr>
          <w:ilvl w:val="0"/>
          <w:numId w:val="7"/>
        </w:numPr>
        <w:shd w:val="clear" w:color="auto" w:fill="auto"/>
        <w:tabs>
          <w:tab w:val="left" w:pos="1175"/>
        </w:tabs>
        <w:spacing w:line="360" w:lineRule="auto"/>
        <w:ind w:firstLine="620"/>
        <w:jc w:val="both"/>
      </w:pPr>
      <w:r>
        <w:t>Координирует деятельность консультационного центра старший воспитатель на основании приказа директора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numPr>
          <w:ilvl w:val="0"/>
          <w:numId w:val="7"/>
        </w:numPr>
        <w:shd w:val="clear" w:color="auto" w:fill="auto"/>
        <w:tabs>
          <w:tab w:val="left" w:pos="1205"/>
        </w:tabs>
        <w:spacing w:line="360" w:lineRule="auto"/>
        <w:ind w:firstLine="620"/>
        <w:jc w:val="both"/>
      </w:pPr>
      <w:r>
        <w:t>Формы работы психолого-педагогического консультационного центра:</w:t>
      </w:r>
    </w:p>
    <w:p w:rsidR="000A7307" w:rsidRDefault="000A7307" w:rsidP="000A7307">
      <w:pPr>
        <w:pStyle w:val="20"/>
        <w:numPr>
          <w:ilvl w:val="0"/>
          <w:numId w:val="4"/>
        </w:numPr>
        <w:shd w:val="clear" w:color="auto" w:fill="auto"/>
        <w:tabs>
          <w:tab w:val="left" w:pos="340"/>
        </w:tabs>
        <w:spacing w:line="360" w:lineRule="auto"/>
        <w:jc w:val="both"/>
      </w:pPr>
      <w:r>
        <w:t>очные консультации для родителей (законных представителей);</w:t>
      </w:r>
    </w:p>
    <w:p w:rsidR="000A7307" w:rsidRDefault="000A7307" w:rsidP="000A7307">
      <w:pPr>
        <w:pStyle w:val="20"/>
        <w:numPr>
          <w:ilvl w:val="0"/>
          <w:numId w:val="4"/>
        </w:numPr>
        <w:shd w:val="clear" w:color="auto" w:fill="auto"/>
        <w:tabs>
          <w:tab w:val="left" w:pos="340"/>
        </w:tabs>
        <w:spacing w:line="360" w:lineRule="auto"/>
        <w:jc w:val="both"/>
      </w:pPr>
      <w:r>
        <w:lastRenderedPageBreak/>
        <w:t>коррекционно-развивающие занятия с ребенком в присутствии родителей (законных представителей);</w:t>
      </w:r>
    </w:p>
    <w:p w:rsidR="000A7307" w:rsidRDefault="000A7307" w:rsidP="000A7307">
      <w:pPr>
        <w:pStyle w:val="20"/>
        <w:numPr>
          <w:ilvl w:val="0"/>
          <w:numId w:val="4"/>
        </w:numPr>
        <w:shd w:val="clear" w:color="auto" w:fill="auto"/>
        <w:tabs>
          <w:tab w:val="left" w:pos="340"/>
        </w:tabs>
        <w:spacing w:after="92" w:line="360" w:lineRule="auto"/>
        <w:jc w:val="both"/>
      </w:pPr>
      <w:r>
        <w:t>совместные занятия с родителями и их детьми с целью обучения способам взаимодействия с ребенком;</w:t>
      </w:r>
    </w:p>
    <w:p w:rsidR="000A7307" w:rsidRDefault="000A7307" w:rsidP="000A7307">
      <w:pPr>
        <w:pStyle w:val="20"/>
        <w:shd w:val="clear" w:color="auto" w:fill="auto"/>
        <w:spacing w:after="348" w:line="360" w:lineRule="auto"/>
        <w:ind w:firstLine="0"/>
        <w:jc w:val="both"/>
      </w:pPr>
      <w:r>
        <w:t>- мастер-классы, тренинги, практические семинары для родителей (законных представителей) с привлечением специалистов дошкольного учреждения по заявкам.</w:t>
      </w:r>
    </w:p>
    <w:p w:rsidR="000A7307" w:rsidRDefault="000A7307" w:rsidP="000A7307">
      <w:pPr>
        <w:pStyle w:val="32"/>
        <w:keepNext/>
        <w:keepLines/>
        <w:shd w:val="clear" w:color="auto" w:fill="auto"/>
        <w:tabs>
          <w:tab w:val="left" w:pos="1698"/>
        </w:tabs>
        <w:spacing w:before="0" w:after="306" w:line="360" w:lineRule="auto"/>
        <w:jc w:val="center"/>
        <w:rPr>
          <w:sz w:val="28"/>
          <w:szCs w:val="28"/>
        </w:rPr>
      </w:pPr>
      <w:bookmarkStart w:id="2" w:name="bookmark2"/>
      <w:r>
        <w:rPr>
          <w:sz w:val="28"/>
          <w:szCs w:val="28"/>
        </w:rPr>
        <w:t>4.Организация деятельности Консультационного центра</w:t>
      </w:r>
      <w:bookmarkEnd w:id="2"/>
    </w:p>
    <w:p w:rsidR="000A7307" w:rsidRDefault="000A7307" w:rsidP="000A7307">
      <w:pPr>
        <w:pStyle w:val="20"/>
        <w:numPr>
          <w:ilvl w:val="1"/>
          <w:numId w:val="8"/>
        </w:numPr>
        <w:shd w:val="clear" w:color="auto" w:fill="auto"/>
        <w:tabs>
          <w:tab w:val="left" w:pos="1222"/>
        </w:tabs>
        <w:spacing w:line="360" w:lineRule="auto"/>
        <w:ind w:firstLine="600"/>
        <w:jc w:val="both"/>
      </w:pPr>
      <w:r>
        <w:t>Консультационный центр МБДОУ открывается на основании приказа директора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numPr>
          <w:ilvl w:val="1"/>
          <w:numId w:val="8"/>
        </w:numPr>
        <w:shd w:val="clear" w:color="auto" w:fill="auto"/>
        <w:tabs>
          <w:tab w:val="left" w:pos="1222"/>
        </w:tabs>
        <w:spacing w:line="360" w:lineRule="auto"/>
        <w:ind w:firstLine="600"/>
        <w:jc w:val="both"/>
      </w:pPr>
      <w:r>
        <w:t>Зам.директора МБОУ Игримская СОШ имени Героя Советского Союза Собянина Гавриила Епифановича структурное подразделение детский сад «Березка» ежегодно приказом утверждает график работы Консультационного центра, состав специалистов, привлеченных к работе на КП.</w:t>
      </w:r>
    </w:p>
    <w:p w:rsidR="000A7307" w:rsidRDefault="000A7307" w:rsidP="000A7307">
      <w:pPr>
        <w:pStyle w:val="20"/>
        <w:numPr>
          <w:ilvl w:val="1"/>
          <w:numId w:val="8"/>
        </w:numPr>
        <w:shd w:val="clear" w:color="auto" w:fill="auto"/>
        <w:tabs>
          <w:tab w:val="left" w:pos="1222"/>
        </w:tabs>
        <w:spacing w:line="360" w:lineRule="auto"/>
        <w:ind w:firstLine="600"/>
        <w:jc w:val="both"/>
      </w:pPr>
      <w:r>
        <w:t xml:space="preserve">Консультационный центр работает согласно обращениям родителей (законных представителей). </w:t>
      </w:r>
    </w:p>
    <w:p w:rsidR="000A7307" w:rsidRDefault="000A7307" w:rsidP="000A7307">
      <w:pPr>
        <w:pStyle w:val="20"/>
        <w:numPr>
          <w:ilvl w:val="1"/>
          <w:numId w:val="8"/>
        </w:numPr>
        <w:shd w:val="clear" w:color="auto" w:fill="auto"/>
        <w:tabs>
          <w:tab w:val="left" w:pos="1222"/>
        </w:tabs>
        <w:spacing w:line="360" w:lineRule="auto"/>
        <w:ind w:firstLine="600"/>
        <w:jc w:val="both"/>
      </w:pPr>
      <w:r>
        <w:t>Управление и руководство организацией деятельности КЦ осуществляется в соответствии с настоящим положением и Уставом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numPr>
          <w:ilvl w:val="1"/>
          <w:numId w:val="8"/>
        </w:numPr>
        <w:shd w:val="clear" w:color="auto" w:fill="auto"/>
        <w:tabs>
          <w:tab w:val="left" w:pos="1222"/>
        </w:tabs>
        <w:spacing w:line="360" w:lineRule="auto"/>
        <w:ind w:firstLine="600"/>
        <w:jc w:val="both"/>
      </w:pPr>
      <w:r>
        <w:t>КЦ работает согласно графику работы, утвержденному приказом заведующего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shd w:val="clear" w:color="auto" w:fill="auto"/>
        <w:spacing w:after="60" w:line="360" w:lineRule="auto"/>
        <w:ind w:firstLine="0"/>
        <w:jc w:val="both"/>
      </w:pPr>
      <w:r>
        <w:t>Помощь родителям (законным представителям) в консультационном центре предоставляется по:</w:t>
      </w:r>
    </w:p>
    <w:p w:rsidR="000A7307" w:rsidRDefault="000A7307" w:rsidP="000A7307">
      <w:pPr>
        <w:pStyle w:val="20"/>
        <w:shd w:val="clear" w:color="auto" w:fill="auto"/>
        <w:spacing w:after="60" w:line="360" w:lineRule="auto"/>
        <w:ind w:firstLine="0"/>
        <w:jc w:val="both"/>
      </w:pPr>
      <w:r>
        <w:t xml:space="preserve">- по письменному заявлению одного из родителей (законных представителей); </w:t>
      </w:r>
    </w:p>
    <w:p w:rsidR="000A7307" w:rsidRDefault="000A7307" w:rsidP="000A7307">
      <w:pPr>
        <w:pStyle w:val="20"/>
        <w:shd w:val="clear" w:color="auto" w:fill="auto"/>
        <w:spacing w:after="60" w:line="360" w:lineRule="auto"/>
        <w:ind w:firstLine="0"/>
        <w:jc w:val="both"/>
      </w:pPr>
      <w:r>
        <w:t>- по телефонному обращению одного из родителей (законных представителей);</w:t>
      </w:r>
    </w:p>
    <w:p w:rsidR="000A7307" w:rsidRDefault="000A7307" w:rsidP="000A7307">
      <w:pPr>
        <w:pStyle w:val="20"/>
        <w:shd w:val="clear" w:color="auto" w:fill="auto"/>
        <w:spacing w:after="60" w:line="360" w:lineRule="auto"/>
        <w:ind w:firstLine="0"/>
        <w:jc w:val="both"/>
      </w:pPr>
      <w:r>
        <w:t xml:space="preserve"> - по личному обращению одного из родителей (законных представителей).</w:t>
      </w:r>
    </w:p>
    <w:p w:rsidR="000A7307" w:rsidRDefault="000A7307" w:rsidP="000A7307">
      <w:pPr>
        <w:pStyle w:val="20"/>
        <w:numPr>
          <w:ilvl w:val="1"/>
          <w:numId w:val="8"/>
        </w:numPr>
        <w:shd w:val="clear" w:color="auto" w:fill="auto"/>
        <w:tabs>
          <w:tab w:val="left" w:pos="1222"/>
        </w:tabs>
        <w:spacing w:line="360" w:lineRule="auto"/>
        <w:ind w:firstLine="600"/>
        <w:jc w:val="both"/>
      </w:pPr>
      <w:r>
        <w:t>В письменном заявлении одного из родителей (законных представителей) указываются:</w:t>
      </w:r>
    </w:p>
    <w:p w:rsidR="000A7307" w:rsidRDefault="000A7307" w:rsidP="000A7307">
      <w:pPr>
        <w:pStyle w:val="20"/>
        <w:numPr>
          <w:ilvl w:val="0"/>
          <w:numId w:val="4"/>
        </w:numPr>
        <w:shd w:val="clear" w:color="auto" w:fill="auto"/>
        <w:tabs>
          <w:tab w:val="left" w:pos="368"/>
        </w:tabs>
        <w:spacing w:line="360" w:lineRule="auto"/>
        <w:jc w:val="both"/>
      </w:pPr>
      <w:r>
        <w:lastRenderedPageBreak/>
        <w:t>наименование организации или должностного лица, которому оно адресовано;</w:t>
      </w:r>
    </w:p>
    <w:p w:rsidR="000A7307" w:rsidRDefault="000A7307" w:rsidP="000A7307">
      <w:pPr>
        <w:pStyle w:val="20"/>
        <w:numPr>
          <w:ilvl w:val="0"/>
          <w:numId w:val="4"/>
        </w:numPr>
        <w:shd w:val="clear" w:color="auto" w:fill="auto"/>
        <w:tabs>
          <w:tab w:val="left" w:pos="368"/>
        </w:tabs>
        <w:spacing w:line="360" w:lineRule="auto"/>
        <w:jc w:val="both"/>
      </w:pPr>
      <w:r>
        <w:t>существо вопросов;</w:t>
      </w:r>
    </w:p>
    <w:p w:rsidR="000A7307" w:rsidRDefault="000A7307" w:rsidP="000A7307">
      <w:pPr>
        <w:pStyle w:val="20"/>
        <w:numPr>
          <w:ilvl w:val="0"/>
          <w:numId w:val="4"/>
        </w:numPr>
        <w:shd w:val="clear" w:color="auto" w:fill="auto"/>
        <w:tabs>
          <w:tab w:val="left" w:pos="368"/>
        </w:tabs>
        <w:spacing w:line="360" w:lineRule="auto"/>
        <w:ind w:left="480" w:hanging="480"/>
        <w:jc w:val="both"/>
      </w:pPr>
      <w:r>
        <w:t>фамилия, имя, отчество родителя (законного представителя), его почтовый адрес, контактный телефон;</w:t>
      </w:r>
    </w:p>
    <w:p w:rsidR="000A7307" w:rsidRDefault="000A7307" w:rsidP="000A7307">
      <w:pPr>
        <w:pStyle w:val="20"/>
        <w:numPr>
          <w:ilvl w:val="0"/>
          <w:numId w:val="4"/>
        </w:numPr>
        <w:shd w:val="clear" w:color="auto" w:fill="auto"/>
        <w:tabs>
          <w:tab w:val="left" w:pos="368"/>
        </w:tabs>
        <w:spacing w:line="360" w:lineRule="auto"/>
        <w:jc w:val="both"/>
      </w:pPr>
      <w:r>
        <w:t>фамилия, имя, отчество, дата рождения ребенка;</w:t>
      </w:r>
    </w:p>
    <w:p w:rsidR="000A7307" w:rsidRDefault="000A7307" w:rsidP="000A7307">
      <w:pPr>
        <w:pStyle w:val="20"/>
        <w:numPr>
          <w:ilvl w:val="0"/>
          <w:numId w:val="4"/>
        </w:numPr>
        <w:shd w:val="clear" w:color="auto" w:fill="auto"/>
        <w:tabs>
          <w:tab w:val="left" w:pos="368"/>
        </w:tabs>
        <w:spacing w:line="360" w:lineRule="auto"/>
        <w:jc w:val="both"/>
      </w:pPr>
      <w:r>
        <w:t>личная подпись родителя (законного представителя).</w:t>
      </w:r>
    </w:p>
    <w:p w:rsidR="000A7307" w:rsidRDefault="000A7307" w:rsidP="000A7307">
      <w:pPr>
        <w:pStyle w:val="20"/>
        <w:shd w:val="clear" w:color="auto" w:fill="auto"/>
        <w:spacing w:line="360" w:lineRule="auto"/>
        <w:ind w:firstLine="760"/>
        <w:jc w:val="both"/>
      </w:pPr>
      <w:r>
        <w:t>На письменное заявление, не содержащее сведений о лице, направившем его (не указаны фамилия, имя, отчество и почтовый адрес), ответ не дается.</w:t>
      </w:r>
    </w:p>
    <w:p w:rsidR="000A7307" w:rsidRDefault="000A7307" w:rsidP="000A7307">
      <w:pPr>
        <w:pStyle w:val="20"/>
        <w:shd w:val="clear" w:color="auto" w:fill="auto"/>
        <w:spacing w:line="360" w:lineRule="auto"/>
        <w:ind w:firstLine="760"/>
        <w:jc w:val="both"/>
      </w:pPr>
      <w:r>
        <w:t>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w:t>
      </w:r>
    </w:p>
    <w:p w:rsidR="000A7307" w:rsidRDefault="000A7307" w:rsidP="000A7307">
      <w:pPr>
        <w:pStyle w:val="20"/>
        <w:numPr>
          <w:ilvl w:val="1"/>
          <w:numId w:val="8"/>
        </w:numPr>
        <w:shd w:val="clear" w:color="auto" w:fill="auto"/>
        <w:tabs>
          <w:tab w:val="left" w:pos="1222"/>
        </w:tabs>
        <w:spacing w:line="360" w:lineRule="auto"/>
        <w:ind w:firstLine="600"/>
        <w:jc w:val="both"/>
      </w:pPr>
      <w:r>
        <w:t>Помощь, оказывается, по телефону в случае если на ее оказание требуется не более 15 минут. При обращении, требующем более длительного времени на ответ назначается время и место личного приема для оказания помощи.</w:t>
      </w:r>
    </w:p>
    <w:p w:rsidR="000A7307" w:rsidRDefault="000A7307" w:rsidP="000A7307">
      <w:pPr>
        <w:pStyle w:val="20"/>
        <w:numPr>
          <w:ilvl w:val="1"/>
          <w:numId w:val="8"/>
        </w:numPr>
        <w:shd w:val="clear" w:color="auto" w:fill="auto"/>
        <w:tabs>
          <w:tab w:val="left" w:pos="1222"/>
        </w:tabs>
        <w:spacing w:line="360" w:lineRule="auto"/>
        <w:ind w:firstLine="600"/>
        <w:jc w:val="both"/>
      </w:pPr>
      <w:r>
        <w:t>Для получения помощи посредством личного обращения родитель (законный представитель) должен иметь при себе документ, удостоверяющий личность.</w:t>
      </w:r>
    </w:p>
    <w:p w:rsidR="000A7307" w:rsidRDefault="000A7307" w:rsidP="000A7307">
      <w:pPr>
        <w:pStyle w:val="20"/>
        <w:numPr>
          <w:ilvl w:val="1"/>
          <w:numId w:val="8"/>
        </w:numPr>
        <w:shd w:val="clear" w:color="auto" w:fill="auto"/>
        <w:tabs>
          <w:tab w:val="left" w:pos="1222"/>
        </w:tabs>
        <w:spacing w:line="360" w:lineRule="auto"/>
        <w:ind w:firstLine="600"/>
        <w:jc w:val="both"/>
      </w:pPr>
      <w:r>
        <w:t>При личном обращении проводится беседа, в ходе которой определяется вид помощи, необходимый ребенку и (или) родителю (законному представителю), назначается время и место ее оказания.  Методическая, психолого-педагогическая, диагностическая и консультативная помощь (далее - помощь) родителям (законным представителям), обеспечивающим получение детьми дошкольного образования в форме семейного образования (далее - родители (законные представители)), предоставляется в консультационный центр МБОУ Игримская СОШ имени Героя Советского Союза Собянина Гавриила Епифановича структурное подразделение детский сад «Березка» без взимания платы.</w:t>
      </w:r>
    </w:p>
    <w:p w:rsidR="000A7307" w:rsidRDefault="000A7307" w:rsidP="000A7307">
      <w:pPr>
        <w:pStyle w:val="20"/>
        <w:numPr>
          <w:ilvl w:val="1"/>
          <w:numId w:val="8"/>
        </w:numPr>
        <w:shd w:val="clear" w:color="auto" w:fill="auto"/>
        <w:tabs>
          <w:tab w:val="left" w:pos="1388"/>
        </w:tabs>
        <w:spacing w:line="360" w:lineRule="auto"/>
        <w:ind w:firstLine="600"/>
        <w:jc w:val="both"/>
      </w:pPr>
      <w:r>
        <w:t>Общее руководство работой консультационного центра МБОУ Игримская СОШ имени Героя Советского Союза Собянина Гавриила Епифановича структурное подразделение детский сад «Березка» осуществляет старший воспитатель, в том числе:</w:t>
      </w:r>
    </w:p>
    <w:p w:rsidR="000A7307" w:rsidRDefault="000A7307" w:rsidP="000A7307">
      <w:pPr>
        <w:pStyle w:val="20"/>
        <w:numPr>
          <w:ilvl w:val="0"/>
          <w:numId w:val="6"/>
        </w:numPr>
        <w:shd w:val="clear" w:color="auto" w:fill="auto"/>
        <w:tabs>
          <w:tab w:val="left" w:pos="761"/>
        </w:tabs>
        <w:spacing w:line="360" w:lineRule="auto"/>
        <w:ind w:left="760" w:hanging="340"/>
        <w:jc w:val="both"/>
      </w:pPr>
      <w:r>
        <w:t>обеспечивает работу консультационного центра дошкольного учреждения в соответствии с графиком работы;</w:t>
      </w:r>
    </w:p>
    <w:p w:rsidR="000A7307" w:rsidRDefault="000A7307" w:rsidP="000A7307">
      <w:pPr>
        <w:pStyle w:val="20"/>
        <w:numPr>
          <w:ilvl w:val="0"/>
          <w:numId w:val="6"/>
        </w:numPr>
        <w:shd w:val="clear" w:color="auto" w:fill="auto"/>
        <w:tabs>
          <w:tab w:val="left" w:pos="761"/>
        </w:tabs>
        <w:spacing w:line="360" w:lineRule="auto"/>
        <w:ind w:left="760" w:hanging="340"/>
        <w:jc w:val="both"/>
      </w:pPr>
      <w:r>
        <w:t xml:space="preserve">изучает запрос семей, воспитывающих детей дошкольного возраста на дому, </w:t>
      </w:r>
      <w:r>
        <w:lastRenderedPageBreak/>
        <w:t>на услуги, предоставляемые КЦ;</w:t>
      </w:r>
    </w:p>
    <w:p w:rsidR="000A7307" w:rsidRDefault="000A7307" w:rsidP="000A7307">
      <w:pPr>
        <w:pStyle w:val="20"/>
        <w:numPr>
          <w:ilvl w:val="0"/>
          <w:numId w:val="6"/>
        </w:numPr>
        <w:shd w:val="clear" w:color="auto" w:fill="auto"/>
        <w:tabs>
          <w:tab w:val="left" w:pos="761"/>
        </w:tabs>
        <w:spacing w:line="360" w:lineRule="auto"/>
        <w:ind w:left="420"/>
        <w:jc w:val="both"/>
      </w:pPr>
      <w:r>
        <w:t>разрабатывает годовой план работы КЦ и контролирует его исполнение;</w:t>
      </w:r>
    </w:p>
    <w:p w:rsidR="000A7307" w:rsidRDefault="000A7307" w:rsidP="000A7307">
      <w:pPr>
        <w:pStyle w:val="20"/>
        <w:numPr>
          <w:ilvl w:val="0"/>
          <w:numId w:val="6"/>
        </w:numPr>
        <w:shd w:val="clear" w:color="auto" w:fill="auto"/>
        <w:tabs>
          <w:tab w:val="left" w:pos="761"/>
        </w:tabs>
        <w:spacing w:line="360" w:lineRule="auto"/>
        <w:ind w:left="420"/>
        <w:jc w:val="both"/>
      </w:pPr>
      <w:r>
        <w:t>определяет функциональные обязанности специалистов КЦ;</w:t>
      </w:r>
    </w:p>
    <w:p w:rsidR="000A7307" w:rsidRDefault="000A7307" w:rsidP="000A7307">
      <w:pPr>
        <w:pStyle w:val="20"/>
        <w:numPr>
          <w:ilvl w:val="0"/>
          <w:numId w:val="6"/>
        </w:numPr>
        <w:shd w:val="clear" w:color="auto" w:fill="auto"/>
        <w:tabs>
          <w:tab w:val="left" w:pos="761"/>
        </w:tabs>
        <w:spacing w:line="360" w:lineRule="auto"/>
        <w:ind w:left="420"/>
        <w:jc w:val="both"/>
      </w:pPr>
      <w:r>
        <w:t>осуществляет учет работы специалистов КП.</w:t>
      </w:r>
    </w:p>
    <w:p w:rsidR="000A7307" w:rsidRDefault="000A7307" w:rsidP="000A7307">
      <w:pPr>
        <w:pStyle w:val="20"/>
        <w:shd w:val="clear" w:color="auto" w:fill="auto"/>
        <w:tabs>
          <w:tab w:val="left" w:pos="1565"/>
        </w:tabs>
        <w:spacing w:line="360" w:lineRule="auto"/>
        <w:ind w:firstLine="0"/>
        <w:jc w:val="both"/>
      </w:pPr>
      <w:r>
        <w:t xml:space="preserve">          4.11.</w:t>
      </w:r>
      <w:r>
        <w:tab/>
        <w:t>Заместителем директора МБОУ Игримская СОШ имени Героя Советского Союза Собянина Гавриила Епифановича структурное подразделение детский сад «Березка» определяет должностные (функциональные) обязанности каждого работника Консультационного центра.</w:t>
      </w:r>
    </w:p>
    <w:p w:rsidR="000A7307" w:rsidRDefault="000A7307" w:rsidP="000A7307">
      <w:pPr>
        <w:pStyle w:val="20"/>
        <w:shd w:val="clear" w:color="auto" w:fill="auto"/>
        <w:tabs>
          <w:tab w:val="left" w:pos="1565"/>
        </w:tabs>
        <w:spacing w:line="320" w:lineRule="exact"/>
        <w:ind w:firstLine="0"/>
        <w:jc w:val="both"/>
      </w:pPr>
    </w:p>
    <w:p w:rsidR="000A7307" w:rsidRDefault="000A7307" w:rsidP="000A7307">
      <w:pPr>
        <w:pStyle w:val="32"/>
        <w:keepNext/>
        <w:keepLines/>
        <w:numPr>
          <w:ilvl w:val="0"/>
          <w:numId w:val="8"/>
        </w:numPr>
        <w:shd w:val="clear" w:color="auto" w:fill="auto"/>
        <w:tabs>
          <w:tab w:val="left" w:pos="3425"/>
        </w:tabs>
        <w:spacing w:before="0" w:after="262" w:line="572" w:lineRule="exact"/>
        <w:ind w:left="3080"/>
        <w:rPr>
          <w:sz w:val="28"/>
          <w:szCs w:val="28"/>
        </w:rPr>
      </w:pPr>
      <w:bookmarkStart w:id="3" w:name="bookmark3"/>
      <w:r>
        <w:rPr>
          <w:sz w:val="28"/>
          <w:szCs w:val="28"/>
        </w:rPr>
        <w:t>Контроль  за деятельностью</w:t>
      </w:r>
      <w:bookmarkEnd w:id="3"/>
    </w:p>
    <w:p w:rsidR="000A7307" w:rsidRDefault="000A7307" w:rsidP="000A7307">
      <w:pPr>
        <w:pStyle w:val="20"/>
        <w:numPr>
          <w:ilvl w:val="0"/>
          <w:numId w:val="9"/>
        </w:numPr>
        <w:shd w:val="clear" w:color="auto" w:fill="auto"/>
        <w:tabs>
          <w:tab w:val="left" w:pos="1216"/>
        </w:tabs>
        <w:spacing w:line="360" w:lineRule="auto"/>
        <w:ind w:firstLine="600"/>
        <w:jc w:val="both"/>
      </w:pPr>
      <w:r>
        <w:t>Контроль над деятельностью консультационного центра МБОУ Игримская СОШ имени Героя Советского Союза Собянина Гавриила Епифановича структурное подразделение детский сад «Березка» осуществляется заместителем директора по дошкольному образованию.</w:t>
      </w:r>
    </w:p>
    <w:p w:rsidR="000A7307" w:rsidRDefault="000A7307" w:rsidP="000A7307">
      <w:pPr>
        <w:pStyle w:val="20"/>
        <w:numPr>
          <w:ilvl w:val="0"/>
          <w:numId w:val="9"/>
        </w:numPr>
        <w:shd w:val="clear" w:color="auto" w:fill="auto"/>
        <w:tabs>
          <w:tab w:val="left" w:pos="1047"/>
        </w:tabs>
        <w:spacing w:after="348" w:line="360" w:lineRule="auto"/>
        <w:ind w:firstLine="600"/>
        <w:jc w:val="both"/>
      </w:pPr>
      <w:r>
        <w:t>Отчёт о деятельности консультационного центра МБОУ Игримская СОШ имени Героя Советского Союза Собянина Гавриила Епифановича структурное подразделение детский сад «Березка» заслушивается на итоговом заседании педагогического совета.</w:t>
      </w:r>
    </w:p>
    <w:p w:rsidR="000A7307" w:rsidRDefault="000A7307" w:rsidP="000A7307">
      <w:pPr>
        <w:pStyle w:val="32"/>
        <w:keepNext/>
        <w:keepLines/>
        <w:numPr>
          <w:ilvl w:val="0"/>
          <w:numId w:val="8"/>
        </w:numPr>
        <w:shd w:val="clear" w:color="auto" w:fill="auto"/>
        <w:tabs>
          <w:tab w:val="left" w:pos="2508"/>
        </w:tabs>
        <w:spacing w:before="0" w:after="310" w:line="260" w:lineRule="exact"/>
        <w:ind w:left="2160"/>
        <w:jc w:val="center"/>
        <w:rPr>
          <w:sz w:val="28"/>
          <w:szCs w:val="28"/>
        </w:rPr>
      </w:pPr>
      <w:bookmarkStart w:id="4" w:name="bookmark4"/>
      <w:r>
        <w:rPr>
          <w:sz w:val="28"/>
          <w:szCs w:val="28"/>
        </w:rPr>
        <w:t>Документация консультационного центра</w:t>
      </w:r>
      <w:bookmarkEnd w:id="4"/>
    </w:p>
    <w:p w:rsidR="000A7307" w:rsidRDefault="000A7307" w:rsidP="000A7307">
      <w:pPr>
        <w:pStyle w:val="20"/>
        <w:shd w:val="clear" w:color="auto" w:fill="auto"/>
        <w:spacing w:line="360" w:lineRule="auto"/>
        <w:ind w:firstLine="600"/>
        <w:jc w:val="both"/>
      </w:pPr>
      <w:r>
        <w:t>6.1. Для обеспечения деятельности консультативного пункта ведется следующая документация:</w:t>
      </w:r>
    </w:p>
    <w:p w:rsidR="000A7307" w:rsidRDefault="000A7307" w:rsidP="000A7307">
      <w:pPr>
        <w:pStyle w:val="20"/>
        <w:shd w:val="clear" w:color="auto" w:fill="auto"/>
        <w:tabs>
          <w:tab w:val="left" w:pos="760"/>
        </w:tabs>
        <w:spacing w:line="360" w:lineRule="auto"/>
        <w:ind w:firstLine="0"/>
        <w:jc w:val="both"/>
      </w:pPr>
      <w:r>
        <w:t>- Положение о КП для родителей (законных представителей) детей, не посещающих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shd w:val="clear" w:color="auto" w:fill="auto"/>
        <w:tabs>
          <w:tab w:val="left" w:pos="760"/>
        </w:tabs>
        <w:spacing w:line="360" w:lineRule="auto"/>
        <w:ind w:firstLine="0"/>
        <w:jc w:val="both"/>
      </w:pPr>
      <w:r>
        <w:t>-   Приказ об открытии консультационного центра;</w:t>
      </w:r>
    </w:p>
    <w:p w:rsidR="000A7307" w:rsidRDefault="000A7307" w:rsidP="000A7307">
      <w:pPr>
        <w:pStyle w:val="20"/>
        <w:shd w:val="clear" w:color="auto" w:fill="auto"/>
        <w:tabs>
          <w:tab w:val="left" w:pos="760"/>
        </w:tabs>
        <w:spacing w:line="360" w:lineRule="auto"/>
        <w:ind w:firstLine="0"/>
        <w:jc w:val="both"/>
      </w:pPr>
      <w:r>
        <w:t>-«Журнал учета работы консультационного центра»</w:t>
      </w:r>
    </w:p>
    <w:p w:rsidR="000A7307" w:rsidRDefault="000A7307" w:rsidP="000A7307">
      <w:pPr>
        <w:pStyle w:val="20"/>
        <w:shd w:val="clear" w:color="auto" w:fill="auto"/>
        <w:tabs>
          <w:tab w:val="left" w:pos="760"/>
        </w:tabs>
        <w:spacing w:line="360" w:lineRule="auto"/>
        <w:ind w:firstLine="0"/>
        <w:jc w:val="both"/>
      </w:pPr>
      <w:r>
        <w:t>- «Журнал регистрации родителей (законных представителей), посещающих консультационный центр»</w:t>
      </w:r>
    </w:p>
    <w:p w:rsidR="000A7307" w:rsidRDefault="000A7307" w:rsidP="000A7307">
      <w:pPr>
        <w:pStyle w:val="20"/>
        <w:shd w:val="clear" w:color="auto" w:fill="auto"/>
        <w:tabs>
          <w:tab w:val="left" w:pos="760"/>
        </w:tabs>
        <w:spacing w:line="360" w:lineRule="auto"/>
        <w:ind w:firstLine="0"/>
        <w:jc w:val="both"/>
      </w:pPr>
      <w:r>
        <w:t>-   План работы консультационного центра на учебный год;</w:t>
      </w:r>
    </w:p>
    <w:p w:rsidR="000A7307" w:rsidRDefault="000A7307" w:rsidP="000A7307">
      <w:pPr>
        <w:pStyle w:val="20"/>
        <w:shd w:val="clear" w:color="auto" w:fill="auto"/>
        <w:tabs>
          <w:tab w:val="left" w:pos="760"/>
        </w:tabs>
        <w:spacing w:line="360" w:lineRule="auto"/>
        <w:ind w:firstLine="0"/>
        <w:jc w:val="both"/>
      </w:pPr>
      <w:r>
        <w:t>-   График работы специалистов консультационного центра.</w:t>
      </w:r>
    </w:p>
    <w:p w:rsidR="000A7307" w:rsidRDefault="000A7307" w:rsidP="000A7307">
      <w:pPr>
        <w:pStyle w:val="20"/>
        <w:shd w:val="clear" w:color="auto" w:fill="auto"/>
        <w:tabs>
          <w:tab w:val="left" w:pos="786"/>
        </w:tabs>
        <w:spacing w:line="360" w:lineRule="auto"/>
        <w:ind w:firstLine="0"/>
        <w:jc w:val="both"/>
      </w:pPr>
      <w:r>
        <w:t>-   Бланк заявления на оказание консультативной и методической помощи;</w:t>
      </w:r>
    </w:p>
    <w:p w:rsidR="000A7307" w:rsidRDefault="000A7307" w:rsidP="000A730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Анкета для оформления запроса родителей в консультационный центр;</w:t>
      </w:r>
    </w:p>
    <w:p w:rsidR="000A7307" w:rsidRDefault="000A7307" w:rsidP="000A7307">
      <w:pPr>
        <w:spacing w:line="360" w:lineRule="auto"/>
        <w:rPr>
          <w:rFonts w:ascii="Times New Roman" w:hAnsi="Times New Roman" w:cs="Times New Roman"/>
          <w:sz w:val="28"/>
          <w:szCs w:val="28"/>
        </w:rPr>
      </w:pPr>
      <w:r>
        <w:rPr>
          <w:rFonts w:ascii="Times New Roman" w:hAnsi="Times New Roman" w:cs="Times New Roman"/>
          <w:sz w:val="28"/>
          <w:szCs w:val="28"/>
        </w:rPr>
        <w:t>- Годовой отчет о результативности работы;</w:t>
      </w:r>
    </w:p>
    <w:p w:rsidR="000A7307" w:rsidRDefault="000A7307" w:rsidP="000A7307">
      <w:pPr>
        <w:spacing w:line="360" w:lineRule="auto"/>
        <w:rPr>
          <w:rFonts w:ascii="Times New Roman" w:hAnsi="Times New Roman" w:cs="Times New Roman"/>
          <w:sz w:val="28"/>
          <w:szCs w:val="28"/>
        </w:rPr>
      </w:pPr>
      <w:r>
        <w:rPr>
          <w:rFonts w:ascii="Times New Roman" w:hAnsi="Times New Roman" w:cs="Times New Roman"/>
          <w:sz w:val="28"/>
          <w:szCs w:val="28"/>
        </w:rPr>
        <w:t>-   Банк данных детей, не охваченным дошкольным образованием (состоящих на очереди в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32"/>
        <w:keepNext/>
        <w:keepLines/>
        <w:numPr>
          <w:ilvl w:val="0"/>
          <w:numId w:val="8"/>
        </w:numPr>
        <w:shd w:val="clear" w:color="auto" w:fill="auto"/>
        <w:tabs>
          <w:tab w:val="left" w:pos="3904"/>
        </w:tabs>
        <w:spacing w:before="0" w:after="296" w:line="260" w:lineRule="exact"/>
        <w:ind w:left="3520"/>
        <w:rPr>
          <w:sz w:val="28"/>
          <w:szCs w:val="28"/>
        </w:rPr>
      </w:pPr>
      <w:bookmarkStart w:id="5" w:name="bookmark5"/>
      <w:r>
        <w:rPr>
          <w:sz w:val="28"/>
          <w:szCs w:val="28"/>
        </w:rPr>
        <w:t>Заключительные положения</w:t>
      </w:r>
      <w:bookmarkEnd w:id="5"/>
    </w:p>
    <w:p w:rsidR="000A7307" w:rsidRDefault="000A7307" w:rsidP="000A7307">
      <w:pPr>
        <w:pStyle w:val="20"/>
        <w:shd w:val="clear" w:color="auto" w:fill="auto"/>
        <w:spacing w:line="360" w:lineRule="auto"/>
        <w:ind w:firstLine="600"/>
      </w:pPr>
      <w:r>
        <w:t>7.1 Настоящее Положение вступает в действие с момента издания приказа директора 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pStyle w:val="20"/>
        <w:shd w:val="clear" w:color="auto" w:fill="auto"/>
        <w:spacing w:line="360" w:lineRule="auto"/>
        <w:ind w:firstLine="600"/>
      </w:pPr>
      <w:r>
        <w:t>7.2.Срок действия Положения не ограничен. Данное Положение действует до принятия нового.</w:t>
      </w:r>
    </w:p>
    <w:p w:rsidR="000A7307" w:rsidRDefault="000A7307" w:rsidP="000A7307">
      <w:pPr>
        <w:spacing w:after="0" w:line="360" w:lineRule="auto"/>
        <w:rPr>
          <w:rFonts w:ascii="Times New Roman" w:eastAsia="Times New Roman" w:hAnsi="Times New Roman" w:cs="Times New Roman"/>
          <w:sz w:val="28"/>
          <w:szCs w:val="28"/>
        </w:rPr>
        <w:sectPr w:rsidR="000A7307">
          <w:pgSz w:w="11900" w:h="16840"/>
          <w:pgMar w:top="68" w:right="903" w:bottom="927" w:left="1079" w:header="0" w:footer="3" w:gutter="0"/>
          <w:cols w:space="720"/>
        </w:sectPr>
      </w:pPr>
    </w:p>
    <w:p w:rsidR="000A7307" w:rsidRDefault="000A7307" w:rsidP="000A7307">
      <w:pPr>
        <w:pStyle w:val="50"/>
        <w:shd w:val="clear" w:color="auto" w:fill="auto"/>
        <w:ind w:left="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A7307" w:rsidRDefault="000A7307" w:rsidP="000A7307">
      <w:pPr>
        <w:pStyle w:val="50"/>
        <w:shd w:val="clear" w:color="auto" w:fill="auto"/>
        <w:ind w:left="20"/>
        <w:jc w:val="right"/>
        <w:rPr>
          <w:rFonts w:ascii="Times New Roman" w:hAnsi="Times New Roman" w:cs="Times New Roman"/>
          <w:b/>
          <w:sz w:val="28"/>
          <w:szCs w:val="28"/>
        </w:rPr>
      </w:pPr>
    </w:p>
    <w:p w:rsidR="000A7307" w:rsidRDefault="000A7307" w:rsidP="000A7307">
      <w:pPr>
        <w:pStyle w:val="50"/>
        <w:shd w:val="clear" w:color="auto" w:fill="auto"/>
        <w:ind w:left="20"/>
        <w:rPr>
          <w:rFonts w:ascii="Times New Roman" w:hAnsi="Times New Roman" w:cs="Times New Roman"/>
          <w:b/>
          <w:sz w:val="28"/>
          <w:szCs w:val="28"/>
        </w:rPr>
      </w:pPr>
      <w:r>
        <w:rPr>
          <w:rFonts w:ascii="Times New Roman" w:hAnsi="Times New Roman" w:cs="Times New Roman"/>
          <w:b/>
          <w:sz w:val="28"/>
          <w:szCs w:val="28"/>
        </w:rPr>
        <w:t>Журнал</w:t>
      </w:r>
    </w:p>
    <w:p w:rsidR="000A7307" w:rsidRDefault="000A7307" w:rsidP="000A7307">
      <w:pPr>
        <w:pStyle w:val="50"/>
        <w:shd w:val="clear" w:color="auto" w:fill="auto"/>
        <w:ind w:left="300"/>
        <w:jc w:val="left"/>
        <w:rPr>
          <w:rFonts w:ascii="Times New Roman" w:hAnsi="Times New Roman" w:cs="Times New Roman"/>
          <w:sz w:val="24"/>
          <w:szCs w:val="24"/>
        </w:rPr>
      </w:pPr>
      <w:r>
        <w:rPr>
          <w:rFonts w:ascii="Times New Roman" w:hAnsi="Times New Roman" w:cs="Times New Roman"/>
          <w:sz w:val="24"/>
          <w:szCs w:val="24"/>
        </w:rPr>
        <w:t>учета работы консультационного центра, оказывающего психолого-педагогическую помощь семьям, воспитывающим детей дошкольного возраста на дому и семьям, чьи дети посещают МБОУ Игримская СОШ имени Героя Советского Союза Собянина Гавриила Епифановича структурное подразделение детский сад «Березка» специалистами МБОУ Игримская СОШ имени Героя Советского Союза Собянина Гавриила Епифановича структурное подразделение детский сад «Березка»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1980"/>
        <w:gridCol w:w="1739"/>
        <w:gridCol w:w="1739"/>
        <w:gridCol w:w="1760"/>
        <w:gridCol w:w="2261"/>
      </w:tblGrid>
      <w:tr w:rsidR="000A7307" w:rsidTr="000A7307">
        <w:trPr>
          <w:trHeight w:hRule="exact" w:val="850"/>
          <w:jc w:val="center"/>
        </w:trPr>
        <w:tc>
          <w:tcPr>
            <w:tcW w:w="598" w:type="dxa"/>
            <w:tcBorders>
              <w:top w:val="single" w:sz="4" w:space="0" w:color="auto"/>
              <w:left w:val="single" w:sz="4" w:space="0" w:color="auto"/>
              <w:bottom w:val="nil"/>
              <w:right w:val="nil"/>
            </w:tcBorders>
            <w:shd w:val="clear" w:color="auto" w:fill="FFFFFF"/>
            <w:hideMark/>
          </w:tcPr>
          <w:p w:rsidR="000A7307" w:rsidRDefault="000A7307">
            <w:pPr>
              <w:pStyle w:val="20"/>
              <w:framePr w:w="10076" w:wrap="notBeside" w:vAnchor="text" w:hAnchor="text" w:xAlign="center" w:y="1"/>
              <w:shd w:val="clear" w:color="auto" w:fill="auto"/>
              <w:spacing w:after="60" w:line="220" w:lineRule="exact"/>
              <w:ind w:left="160" w:firstLine="0"/>
              <w:rPr>
                <w:sz w:val="24"/>
                <w:szCs w:val="24"/>
              </w:rPr>
            </w:pPr>
            <w:r>
              <w:rPr>
                <w:rStyle w:val="211pt"/>
                <w:sz w:val="24"/>
                <w:szCs w:val="24"/>
              </w:rPr>
              <w:t>№</w:t>
            </w:r>
          </w:p>
          <w:p w:rsidR="000A7307" w:rsidRDefault="000A7307">
            <w:pPr>
              <w:pStyle w:val="20"/>
              <w:framePr w:w="10076" w:wrap="notBeside" w:vAnchor="text" w:hAnchor="text" w:xAlign="center" w:y="1"/>
              <w:shd w:val="clear" w:color="auto" w:fill="auto"/>
              <w:spacing w:before="60" w:line="220" w:lineRule="exact"/>
              <w:ind w:left="160" w:firstLine="0"/>
              <w:rPr>
                <w:sz w:val="24"/>
                <w:szCs w:val="24"/>
              </w:rPr>
            </w:pPr>
            <w:r>
              <w:rPr>
                <w:rStyle w:val="211pt"/>
                <w:sz w:val="24"/>
                <w:szCs w:val="24"/>
              </w:rPr>
              <w:t>п/п</w:t>
            </w:r>
          </w:p>
        </w:tc>
        <w:tc>
          <w:tcPr>
            <w:tcW w:w="1980" w:type="dxa"/>
            <w:tcBorders>
              <w:top w:val="single" w:sz="4" w:space="0" w:color="auto"/>
              <w:left w:val="single" w:sz="4" w:space="0" w:color="auto"/>
              <w:bottom w:val="nil"/>
              <w:right w:val="nil"/>
            </w:tcBorders>
            <w:shd w:val="clear" w:color="auto" w:fill="FFFFFF"/>
            <w:vAlign w:val="bottom"/>
            <w:hideMark/>
          </w:tcPr>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Дата, время проведения консультации</w:t>
            </w:r>
          </w:p>
        </w:tc>
        <w:tc>
          <w:tcPr>
            <w:tcW w:w="1739" w:type="dxa"/>
            <w:tcBorders>
              <w:top w:val="single" w:sz="4" w:space="0" w:color="auto"/>
              <w:left w:val="single" w:sz="4" w:space="0" w:color="auto"/>
              <w:bottom w:val="nil"/>
              <w:right w:val="nil"/>
            </w:tcBorders>
            <w:shd w:val="clear" w:color="auto" w:fill="FFFFFF"/>
            <w:hideMark/>
          </w:tcPr>
          <w:p w:rsidR="000A7307" w:rsidRDefault="000A7307">
            <w:pPr>
              <w:pStyle w:val="20"/>
              <w:framePr w:w="10076" w:wrap="notBeside" w:vAnchor="text" w:hAnchor="text" w:xAlign="center" w:y="1"/>
              <w:shd w:val="clear" w:color="auto" w:fill="auto"/>
              <w:spacing w:after="120" w:line="220" w:lineRule="exact"/>
              <w:ind w:firstLine="0"/>
              <w:jc w:val="center"/>
              <w:rPr>
                <w:sz w:val="24"/>
                <w:szCs w:val="24"/>
              </w:rPr>
            </w:pPr>
            <w:r>
              <w:rPr>
                <w:rStyle w:val="211pt"/>
                <w:sz w:val="24"/>
                <w:szCs w:val="24"/>
              </w:rPr>
              <w:t>Тема</w:t>
            </w:r>
          </w:p>
          <w:p w:rsidR="000A7307" w:rsidRDefault="000A7307">
            <w:pPr>
              <w:pStyle w:val="20"/>
              <w:framePr w:w="10076" w:wrap="notBeside" w:vAnchor="text" w:hAnchor="text" w:xAlign="center" w:y="1"/>
              <w:shd w:val="clear" w:color="auto" w:fill="auto"/>
              <w:spacing w:before="120" w:line="220" w:lineRule="exact"/>
              <w:ind w:firstLine="0"/>
              <w:rPr>
                <w:sz w:val="24"/>
                <w:szCs w:val="24"/>
              </w:rPr>
            </w:pPr>
            <w:r>
              <w:rPr>
                <w:rStyle w:val="211pt"/>
                <w:sz w:val="24"/>
                <w:szCs w:val="24"/>
              </w:rPr>
              <w:t>консультации</w:t>
            </w:r>
          </w:p>
        </w:tc>
        <w:tc>
          <w:tcPr>
            <w:tcW w:w="1739" w:type="dxa"/>
            <w:tcBorders>
              <w:top w:val="single" w:sz="4" w:space="0" w:color="auto"/>
              <w:left w:val="single" w:sz="4" w:space="0" w:color="auto"/>
              <w:bottom w:val="nil"/>
              <w:right w:val="nil"/>
            </w:tcBorders>
            <w:shd w:val="clear" w:color="auto" w:fill="FFFFFF"/>
            <w:vAlign w:val="bottom"/>
            <w:hideMark/>
          </w:tcPr>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Форма</w:t>
            </w:r>
          </w:p>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проведения</w:t>
            </w:r>
          </w:p>
          <w:p w:rsidR="000A7307" w:rsidRDefault="000A7307">
            <w:pPr>
              <w:pStyle w:val="20"/>
              <w:framePr w:w="10076" w:wrap="notBeside" w:vAnchor="text" w:hAnchor="text" w:xAlign="center" w:y="1"/>
              <w:shd w:val="clear" w:color="auto" w:fill="auto"/>
              <w:spacing w:line="274" w:lineRule="exact"/>
              <w:ind w:firstLine="0"/>
              <w:rPr>
                <w:sz w:val="24"/>
                <w:szCs w:val="24"/>
              </w:rPr>
            </w:pPr>
            <w:r>
              <w:rPr>
                <w:rStyle w:val="211pt"/>
                <w:sz w:val="24"/>
                <w:szCs w:val="24"/>
              </w:rPr>
              <w:t>консультации</w:t>
            </w:r>
          </w:p>
        </w:tc>
        <w:tc>
          <w:tcPr>
            <w:tcW w:w="1760" w:type="dxa"/>
            <w:tcBorders>
              <w:top w:val="single" w:sz="4" w:space="0" w:color="auto"/>
              <w:left w:val="single" w:sz="4" w:space="0" w:color="auto"/>
              <w:bottom w:val="nil"/>
              <w:right w:val="nil"/>
            </w:tcBorders>
            <w:shd w:val="clear" w:color="auto" w:fill="FFFFFF"/>
            <w:vAlign w:val="bottom"/>
            <w:hideMark/>
          </w:tcPr>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ФИО</w:t>
            </w:r>
          </w:p>
          <w:p w:rsidR="000A7307" w:rsidRDefault="000A7307">
            <w:pPr>
              <w:pStyle w:val="20"/>
              <w:framePr w:w="10076" w:wrap="notBeside" w:vAnchor="text" w:hAnchor="text" w:xAlign="center" w:y="1"/>
              <w:shd w:val="clear" w:color="auto" w:fill="auto"/>
              <w:spacing w:line="274" w:lineRule="exact"/>
              <w:ind w:firstLine="0"/>
              <w:rPr>
                <w:sz w:val="24"/>
                <w:szCs w:val="24"/>
              </w:rPr>
            </w:pPr>
            <w:r>
              <w:rPr>
                <w:rStyle w:val="211pt"/>
                <w:sz w:val="24"/>
                <w:szCs w:val="24"/>
              </w:rPr>
              <w:t>консультанта,</w:t>
            </w:r>
          </w:p>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должность</w:t>
            </w:r>
          </w:p>
        </w:tc>
        <w:tc>
          <w:tcPr>
            <w:tcW w:w="2261" w:type="dxa"/>
            <w:tcBorders>
              <w:top w:val="single" w:sz="4" w:space="0" w:color="auto"/>
              <w:left w:val="single" w:sz="4" w:space="0" w:color="auto"/>
              <w:bottom w:val="nil"/>
              <w:right w:val="single" w:sz="4" w:space="0" w:color="auto"/>
            </w:tcBorders>
            <w:shd w:val="clear" w:color="auto" w:fill="FFFFFF"/>
            <w:vAlign w:val="bottom"/>
            <w:hideMark/>
          </w:tcPr>
          <w:p w:rsidR="000A7307" w:rsidRDefault="000A7307">
            <w:pPr>
              <w:pStyle w:val="20"/>
              <w:framePr w:w="10076" w:wrap="notBeside" w:vAnchor="text" w:hAnchor="text" w:xAlign="center" w:y="1"/>
              <w:shd w:val="clear" w:color="auto" w:fill="auto"/>
              <w:spacing w:line="274" w:lineRule="exact"/>
              <w:ind w:firstLine="0"/>
              <w:jc w:val="center"/>
              <w:rPr>
                <w:sz w:val="24"/>
                <w:szCs w:val="24"/>
              </w:rPr>
            </w:pPr>
            <w:r>
              <w:rPr>
                <w:rStyle w:val="211pt"/>
                <w:sz w:val="24"/>
                <w:szCs w:val="24"/>
              </w:rPr>
              <w:t>Рекомендации, данные в ходе консультирования</w:t>
            </w:r>
          </w:p>
        </w:tc>
      </w:tr>
      <w:tr w:rsidR="000A7307" w:rsidTr="000A7307">
        <w:trPr>
          <w:trHeight w:hRule="exact" w:val="302"/>
          <w:jc w:val="center"/>
        </w:trPr>
        <w:tc>
          <w:tcPr>
            <w:tcW w:w="598" w:type="dxa"/>
            <w:tcBorders>
              <w:top w:val="single" w:sz="4" w:space="0" w:color="auto"/>
              <w:left w:val="single" w:sz="4" w:space="0" w:color="auto"/>
              <w:bottom w:val="single" w:sz="4" w:space="0" w:color="auto"/>
              <w:right w:val="nil"/>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nil"/>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c>
          <w:tcPr>
            <w:tcW w:w="1739" w:type="dxa"/>
            <w:tcBorders>
              <w:top w:val="single" w:sz="4" w:space="0" w:color="auto"/>
              <w:left w:val="single" w:sz="4" w:space="0" w:color="auto"/>
              <w:bottom w:val="single" w:sz="4" w:space="0" w:color="auto"/>
              <w:right w:val="nil"/>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c>
          <w:tcPr>
            <w:tcW w:w="1739" w:type="dxa"/>
            <w:tcBorders>
              <w:top w:val="single" w:sz="4" w:space="0" w:color="auto"/>
              <w:left w:val="single" w:sz="4" w:space="0" w:color="auto"/>
              <w:bottom w:val="single" w:sz="4" w:space="0" w:color="auto"/>
              <w:right w:val="nil"/>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nil"/>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A7307" w:rsidRDefault="000A7307">
            <w:pPr>
              <w:framePr w:w="10076" w:wrap="notBeside" w:vAnchor="text" w:hAnchor="text" w:xAlign="center" w:y="1"/>
              <w:rPr>
                <w:rFonts w:ascii="Times New Roman" w:hAnsi="Times New Roman" w:cs="Times New Roman"/>
                <w:sz w:val="28"/>
                <w:szCs w:val="28"/>
              </w:rPr>
            </w:pPr>
          </w:p>
        </w:tc>
      </w:tr>
    </w:tbl>
    <w:p w:rsidR="000A7307" w:rsidRDefault="000A7307" w:rsidP="000A7307">
      <w:pPr>
        <w:framePr w:w="10076" w:wrap="notBeside" w:vAnchor="text" w:hAnchor="text" w:xAlign="center" w:y="1"/>
        <w:rPr>
          <w:rFonts w:ascii="Times New Roman" w:hAnsi="Times New Roman" w:cs="Times New Roman"/>
          <w:sz w:val="2"/>
          <w:szCs w:val="2"/>
        </w:rPr>
      </w:pPr>
    </w:p>
    <w:p w:rsidR="000A7307" w:rsidRDefault="000A7307" w:rsidP="000A7307">
      <w:pPr>
        <w:rPr>
          <w:rFonts w:ascii="Times New Roman" w:hAnsi="Times New Roman" w:cs="Times New Roman"/>
          <w:sz w:val="2"/>
          <w:szCs w:val="2"/>
        </w:rPr>
      </w:pPr>
    </w:p>
    <w:p w:rsidR="000A7307" w:rsidRDefault="000A7307" w:rsidP="000A7307">
      <w:pPr>
        <w:pStyle w:val="50"/>
        <w:shd w:val="clear" w:color="auto" w:fill="auto"/>
        <w:spacing w:before="723"/>
        <w:ind w:right="320"/>
        <w:rPr>
          <w:rFonts w:ascii="Times New Roman" w:hAnsi="Times New Roman" w:cs="Times New Roman"/>
          <w:b/>
          <w:sz w:val="28"/>
          <w:szCs w:val="28"/>
        </w:rPr>
      </w:pPr>
      <w:r>
        <w:rPr>
          <w:rFonts w:ascii="Times New Roman" w:hAnsi="Times New Roman" w:cs="Times New Roman"/>
          <w:b/>
          <w:sz w:val="28"/>
          <w:szCs w:val="28"/>
        </w:rPr>
        <w:t>Журнал</w:t>
      </w:r>
    </w:p>
    <w:p w:rsidR="000A7307" w:rsidRDefault="000A7307" w:rsidP="000A7307">
      <w:pPr>
        <w:pStyle w:val="50"/>
        <w:shd w:val="clear" w:color="auto" w:fill="auto"/>
        <w:ind w:right="320"/>
        <w:rPr>
          <w:rFonts w:ascii="Times New Roman" w:hAnsi="Times New Roman" w:cs="Times New Roman"/>
          <w:sz w:val="24"/>
          <w:szCs w:val="24"/>
        </w:rPr>
      </w:pPr>
      <w:r>
        <w:rPr>
          <w:rFonts w:ascii="Times New Roman" w:hAnsi="Times New Roman" w:cs="Times New Roman"/>
          <w:sz w:val="24"/>
          <w:szCs w:val="24"/>
        </w:rPr>
        <w:t>регистрации родителей (законных представителей), посещающих консультационный</w:t>
      </w:r>
      <w:r>
        <w:rPr>
          <w:rFonts w:ascii="Times New Roman" w:hAnsi="Times New Roman" w:cs="Times New Roman"/>
          <w:sz w:val="24"/>
          <w:szCs w:val="24"/>
        </w:rPr>
        <w:br/>
        <w:t>центр, оказывающий психолого-педагогическую помощь семьям, воспитывающим</w:t>
      </w:r>
      <w:r>
        <w:rPr>
          <w:rFonts w:ascii="Times New Roman" w:hAnsi="Times New Roman" w:cs="Times New Roman"/>
          <w:sz w:val="24"/>
          <w:szCs w:val="24"/>
        </w:rPr>
        <w:br/>
        <w:t>детей дошкольного возраста на дому и семьям, чьи дети посещают МБОУ Игримская СОШ имени Героя Советского Союза Собянина Гавриила Епифановича структурное подразделение детский сад «Березка»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2225"/>
        <w:gridCol w:w="1966"/>
        <w:gridCol w:w="2390"/>
        <w:gridCol w:w="2650"/>
      </w:tblGrid>
      <w:tr w:rsidR="000A7307" w:rsidTr="000A7307">
        <w:trPr>
          <w:trHeight w:hRule="exact" w:val="1127"/>
          <w:jc w:val="center"/>
        </w:trPr>
        <w:tc>
          <w:tcPr>
            <w:tcW w:w="562" w:type="dxa"/>
            <w:tcBorders>
              <w:top w:val="single" w:sz="4" w:space="0" w:color="auto"/>
              <w:left w:val="single" w:sz="4" w:space="0" w:color="auto"/>
              <w:bottom w:val="nil"/>
              <w:right w:val="nil"/>
            </w:tcBorders>
            <w:shd w:val="clear" w:color="auto" w:fill="FFFFFF"/>
          </w:tcPr>
          <w:p w:rsidR="000A7307" w:rsidRDefault="000A7307">
            <w:pPr>
              <w:pStyle w:val="20"/>
              <w:framePr w:w="9792" w:wrap="notBeside" w:vAnchor="text" w:hAnchor="text" w:xAlign="center" w:y="1"/>
              <w:shd w:val="clear" w:color="auto" w:fill="auto"/>
              <w:spacing w:after="60" w:line="220" w:lineRule="exact"/>
              <w:ind w:left="140" w:firstLine="0"/>
              <w:rPr>
                <w:rStyle w:val="211pt"/>
                <w:sz w:val="24"/>
                <w:szCs w:val="24"/>
              </w:rPr>
            </w:pPr>
          </w:p>
          <w:p w:rsidR="000A7307" w:rsidRDefault="000A7307">
            <w:pPr>
              <w:pStyle w:val="20"/>
              <w:framePr w:w="9792" w:wrap="notBeside" w:vAnchor="text" w:hAnchor="text" w:xAlign="center" w:y="1"/>
              <w:shd w:val="clear" w:color="auto" w:fill="auto"/>
              <w:spacing w:after="60" w:line="220" w:lineRule="exact"/>
              <w:ind w:left="140" w:firstLine="0"/>
            </w:pPr>
            <w:r>
              <w:rPr>
                <w:rStyle w:val="211pt"/>
                <w:sz w:val="24"/>
                <w:szCs w:val="24"/>
              </w:rPr>
              <w:t>№</w:t>
            </w:r>
          </w:p>
          <w:p w:rsidR="000A7307" w:rsidRDefault="000A7307">
            <w:pPr>
              <w:pStyle w:val="20"/>
              <w:framePr w:w="9792" w:wrap="notBeside" w:vAnchor="text" w:hAnchor="text" w:xAlign="center" w:y="1"/>
              <w:shd w:val="clear" w:color="auto" w:fill="auto"/>
              <w:spacing w:before="60" w:line="220" w:lineRule="exact"/>
              <w:ind w:left="140" w:firstLine="0"/>
              <w:rPr>
                <w:sz w:val="24"/>
                <w:szCs w:val="24"/>
              </w:rPr>
            </w:pPr>
            <w:r>
              <w:rPr>
                <w:rStyle w:val="211pt"/>
                <w:sz w:val="24"/>
                <w:szCs w:val="24"/>
              </w:rPr>
              <w:t>п/п</w:t>
            </w:r>
          </w:p>
        </w:tc>
        <w:tc>
          <w:tcPr>
            <w:tcW w:w="2225" w:type="dxa"/>
            <w:tcBorders>
              <w:top w:val="single" w:sz="4" w:space="0" w:color="auto"/>
              <w:left w:val="single" w:sz="4" w:space="0" w:color="auto"/>
              <w:bottom w:val="nil"/>
              <w:right w:val="nil"/>
            </w:tcBorders>
            <w:shd w:val="clear" w:color="auto" w:fill="FFFFFF"/>
          </w:tcPr>
          <w:p w:rsidR="000A7307" w:rsidRDefault="000A7307">
            <w:pPr>
              <w:pStyle w:val="20"/>
              <w:framePr w:w="9792" w:wrap="notBeside" w:vAnchor="text" w:hAnchor="text" w:xAlign="center" w:y="1"/>
              <w:shd w:val="clear" w:color="auto" w:fill="auto"/>
              <w:spacing w:line="277" w:lineRule="exact"/>
              <w:ind w:firstLine="0"/>
              <w:jc w:val="center"/>
              <w:rPr>
                <w:rStyle w:val="211pt"/>
                <w:sz w:val="24"/>
                <w:szCs w:val="24"/>
              </w:rPr>
            </w:pPr>
          </w:p>
          <w:p w:rsidR="000A7307" w:rsidRDefault="000A7307">
            <w:pPr>
              <w:pStyle w:val="20"/>
              <w:framePr w:w="9792" w:wrap="notBeside" w:vAnchor="text" w:hAnchor="text" w:xAlign="center" w:y="1"/>
              <w:shd w:val="clear" w:color="auto" w:fill="auto"/>
              <w:spacing w:line="277" w:lineRule="exact"/>
              <w:ind w:firstLine="0"/>
              <w:jc w:val="center"/>
            </w:pPr>
            <w:r>
              <w:rPr>
                <w:rStyle w:val="211pt"/>
                <w:sz w:val="24"/>
                <w:szCs w:val="24"/>
              </w:rPr>
              <w:t>Дата, время проведения консультации</w:t>
            </w:r>
          </w:p>
        </w:tc>
        <w:tc>
          <w:tcPr>
            <w:tcW w:w="1966" w:type="dxa"/>
            <w:tcBorders>
              <w:top w:val="single" w:sz="4" w:space="0" w:color="auto"/>
              <w:left w:val="single" w:sz="4" w:space="0" w:color="auto"/>
              <w:bottom w:val="nil"/>
              <w:right w:val="nil"/>
            </w:tcBorders>
            <w:shd w:val="clear" w:color="auto" w:fill="FFFFFF"/>
          </w:tcPr>
          <w:p w:rsidR="000A7307" w:rsidRDefault="000A7307">
            <w:pPr>
              <w:pStyle w:val="20"/>
              <w:framePr w:w="9792" w:wrap="notBeside" w:vAnchor="text" w:hAnchor="text" w:xAlign="center" w:y="1"/>
              <w:shd w:val="clear" w:color="auto" w:fill="auto"/>
              <w:spacing w:after="120" w:line="220" w:lineRule="exact"/>
              <w:ind w:firstLine="0"/>
              <w:jc w:val="center"/>
              <w:rPr>
                <w:rStyle w:val="211pt"/>
                <w:sz w:val="24"/>
                <w:szCs w:val="24"/>
              </w:rPr>
            </w:pPr>
          </w:p>
          <w:p w:rsidR="000A7307" w:rsidRDefault="000A7307">
            <w:pPr>
              <w:pStyle w:val="20"/>
              <w:framePr w:w="9792" w:wrap="notBeside" w:vAnchor="text" w:hAnchor="text" w:xAlign="center" w:y="1"/>
              <w:shd w:val="clear" w:color="auto" w:fill="auto"/>
              <w:spacing w:after="120" w:line="220" w:lineRule="exact"/>
              <w:ind w:firstLine="0"/>
              <w:jc w:val="center"/>
            </w:pPr>
            <w:r>
              <w:rPr>
                <w:rStyle w:val="211pt"/>
                <w:sz w:val="24"/>
                <w:szCs w:val="24"/>
              </w:rPr>
              <w:t>Тема</w:t>
            </w:r>
          </w:p>
          <w:p w:rsidR="000A7307" w:rsidRDefault="000A7307">
            <w:pPr>
              <w:pStyle w:val="20"/>
              <w:framePr w:w="9792" w:wrap="notBeside" w:vAnchor="text" w:hAnchor="text" w:xAlign="center" w:y="1"/>
              <w:shd w:val="clear" w:color="auto" w:fill="auto"/>
              <w:spacing w:before="120" w:line="220" w:lineRule="exact"/>
              <w:ind w:firstLine="0"/>
              <w:jc w:val="center"/>
              <w:rPr>
                <w:sz w:val="24"/>
                <w:szCs w:val="24"/>
              </w:rPr>
            </w:pPr>
            <w:r>
              <w:rPr>
                <w:rStyle w:val="211pt"/>
                <w:sz w:val="24"/>
                <w:szCs w:val="24"/>
              </w:rPr>
              <w:t>консультации</w:t>
            </w:r>
          </w:p>
        </w:tc>
        <w:tc>
          <w:tcPr>
            <w:tcW w:w="2390" w:type="dxa"/>
            <w:tcBorders>
              <w:top w:val="single" w:sz="4" w:space="0" w:color="auto"/>
              <w:left w:val="single" w:sz="4" w:space="0" w:color="auto"/>
              <w:bottom w:val="nil"/>
              <w:right w:val="nil"/>
            </w:tcBorders>
            <w:shd w:val="clear" w:color="auto" w:fill="FFFFFF"/>
          </w:tcPr>
          <w:p w:rsidR="000A7307" w:rsidRDefault="000A7307">
            <w:pPr>
              <w:pStyle w:val="20"/>
              <w:framePr w:w="9792" w:wrap="notBeside" w:vAnchor="text" w:hAnchor="text" w:xAlign="center" w:y="1"/>
              <w:shd w:val="clear" w:color="auto" w:fill="auto"/>
              <w:spacing w:line="277" w:lineRule="exact"/>
              <w:ind w:firstLine="0"/>
              <w:jc w:val="center"/>
              <w:rPr>
                <w:rStyle w:val="211pt"/>
                <w:sz w:val="24"/>
                <w:szCs w:val="24"/>
              </w:rPr>
            </w:pPr>
          </w:p>
          <w:p w:rsidR="000A7307" w:rsidRDefault="000A7307">
            <w:pPr>
              <w:pStyle w:val="20"/>
              <w:framePr w:w="9792" w:wrap="notBeside" w:vAnchor="text" w:hAnchor="text" w:xAlign="center" w:y="1"/>
              <w:shd w:val="clear" w:color="auto" w:fill="auto"/>
              <w:spacing w:line="277" w:lineRule="exact"/>
              <w:ind w:firstLine="0"/>
              <w:jc w:val="center"/>
            </w:pPr>
            <w:r>
              <w:rPr>
                <w:rStyle w:val="211pt"/>
                <w:sz w:val="24"/>
                <w:szCs w:val="24"/>
              </w:rPr>
              <w:t>ФИО родителей (законных представителей)</w:t>
            </w:r>
          </w:p>
        </w:tc>
        <w:tc>
          <w:tcPr>
            <w:tcW w:w="2650" w:type="dxa"/>
            <w:tcBorders>
              <w:top w:val="single" w:sz="4" w:space="0" w:color="auto"/>
              <w:left w:val="single" w:sz="4" w:space="0" w:color="auto"/>
              <w:bottom w:val="nil"/>
              <w:right w:val="single" w:sz="4" w:space="0" w:color="auto"/>
            </w:tcBorders>
            <w:shd w:val="clear" w:color="auto" w:fill="FFFFFF"/>
            <w:vAlign w:val="bottom"/>
            <w:hideMark/>
          </w:tcPr>
          <w:p w:rsidR="000A7307" w:rsidRDefault="000A7307">
            <w:pPr>
              <w:pStyle w:val="20"/>
              <w:framePr w:w="9792" w:wrap="notBeside" w:vAnchor="text" w:hAnchor="text" w:xAlign="center" w:y="1"/>
              <w:shd w:val="clear" w:color="auto" w:fill="auto"/>
              <w:spacing w:line="277" w:lineRule="exact"/>
              <w:ind w:firstLine="0"/>
              <w:rPr>
                <w:sz w:val="24"/>
                <w:szCs w:val="24"/>
              </w:rPr>
            </w:pPr>
            <w:r>
              <w:rPr>
                <w:rStyle w:val="211pt"/>
                <w:sz w:val="24"/>
                <w:szCs w:val="24"/>
              </w:rPr>
              <w:t>Проблемы в вопросах воспитания и обучения дошкольников</w:t>
            </w:r>
          </w:p>
        </w:tc>
      </w:tr>
      <w:tr w:rsidR="000A7307" w:rsidTr="000A7307">
        <w:trPr>
          <w:trHeight w:hRule="exact" w:val="306"/>
          <w:jc w:val="center"/>
        </w:trPr>
        <w:tc>
          <w:tcPr>
            <w:tcW w:w="562" w:type="dxa"/>
            <w:tcBorders>
              <w:top w:val="single" w:sz="4" w:space="0" w:color="auto"/>
              <w:left w:val="single" w:sz="4" w:space="0" w:color="auto"/>
              <w:bottom w:val="single" w:sz="4" w:space="0" w:color="auto"/>
              <w:right w:val="nil"/>
            </w:tcBorders>
            <w:shd w:val="clear" w:color="auto" w:fill="FFFFFF"/>
          </w:tcPr>
          <w:p w:rsidR="000A7307" w:rsidRDefault="000A7307">
            <w:pPr>
              <w:framePr w:w="9792" w:wrap="notBeside" w:vAnchor="text" w:hAnchor="text" w:xAlign="center" w:y="1"/>
              <w:rPr>
                <w:rFonts w:ascii="Times New Roman" w:hAnsi="Times New Roman" w:cs="Times New Roman"/>
              </w:rPr>
            </w:pPr>
          </w:p>
        </w:tc>
        <w:tc>
          <w:tcPr>
            <w:tcW w:w="2225" w:type="dxa"/>
            <w:tcBorders>
              <w:top w:val="single" w:sz="4" w:space="0" w:color="auto"/>
              <w:left w:val="single" w:sz="4" w:space="0" w:color="auto"/>
              <w:bottom w:val="single" w:sz="4" w:space="0" w:color="auto"/>
              <w:right w:val="nil"/>
            </w:tcBorders>
            <w:shd w:val="clear" w:color="auto" w:fill="FFFFFF"/>
          </w:tcPr>
          <w:p w:rsidR="000A7307" w:rsidRDefault="000A7307">
            <w:pPr>
              <w:framePr w:w="9792" w:wrap="notBeside" w:vAnchor="text" w:hAnchor="text" w:xAlign="center" w:y="1"/>
              <w:rPr>
                <w:rFonts w:ascii="Times New Roman" w:hAnsi="Times New Roman" w:cs="Times New Roman"/>
              </w:rPr>
            </w:pPr>
          </w:p>
        </w:tc>
        <w:tc>
          <w:tcPr>
            <w:tcW w:w="1966" w:type="dxa"/>
            <w:tcBorders>
              <w:top w:val="single" w:sz="4" w:space="0" w:color="auto"/>
              <w:left w:val="single" w:sz="4" w:space="0" w:color="auto"/>
              <w:bottom w:val="single" w:sz="4" w:space="0" w:color="auto"/>
              <w:right w:val="nil"/>
            </w:tcBorders>
            <w:shd w:val="clear" w:color="auto" w:fill="FFFFFF"/>
          </w:tcPr>
          <w:p w:rsidR="000A7307" w:rsidRDefault="000A7307">
            <w:pPr>
              <w:framePr w:w="9792" w:wrap="notBeside" w:vAnchor="text" w:hAnchor="text" w:xAlign="center" w:y="1"/>
              <w:rPr>
                <w:rFonts w:ascii="Times New Roman" w:hAnsi="Times New Roman" w:cs="Times New Roman"/>
              </w:rPr>
            </w:pPr>
          </w:p>
        </w:tc>
        <w:tc>
          <w:tcPr>
            <w:tcW w:w="2390" w:type="dxa"/>
            <w:tcBorders>
              <w:top w:val="single" w:sz="4" w:space="0" w:color="auto"/>
              <w:left w:val="single" w:sz="4" w:space="0" w:color="auto"/>
              <w:bottom w:val="single" w:sz="4" w:space="0" w:color="auto"/>
              <w:right w:val="nil"/>
            </w:tcBorders>
            <w:shd w:val="clear" w:color="auto" w:fill="FFFFFF"/>
          </w:tcPr>
          <w:p w:rsidR="000A7307" w:rsidRDefault="000A7307">
            <w:pPr>
              <w:framePr w:w="9792" w:wrap="notBeside" w:vAnchor="text" w:hAnchor="text" w:xAlign="center" w:y="1"/>
              <w:rPr>
                <w:rFonts w:ascii="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shd w:val="clear" w:color="auto" w:fill="FFFFFF"/>
            <w:vAlign w:val="bottom"/>
          </w:tcPr>
          <w:p w:rsidR="000A7307" w:rsidRDefault="000A7307">
            <w:pPr>
              <w:pStyle w:val="20"/>
              <w:framePr w:w="9792" w:wrap="notBeside" w:vAnchor="text" w:hAnchor="text" w:xAlign="center" w:y="1"/>
              <w:shd w:val="clear" w:color="auto" w:fill="auto"/>
              <w:spacing w:line="220" w:lineRule="exact"/>
              <w:ind w:firstLine="0"/>
              <w:rPr>
                <w:sz w:val="24"/>
                <w:szCs w:val="24"/>
              </w:rPr>
            </w:pPr>
          </w:p>
        </w:tc>
      </w:tr>
    </w:tbl>
    <w:p w:rsidR="000A7307" w:rsidRDefault="000A7307" w:rsidP="000A7307">
      <w:pPr>
        <w:framePr w:w="9792" w:wrap="notBeside" w:vAnchor="text" w:hAnchor="text" w:xAlign="center" w:y="1"/>
        <w:rPr>
          <w:rFonts w:ascii="Times New Roman" w:hAnsi="Times New Roman" w:cs="Times New Roman"/>
          <w:sz w:val="2"/>
          <w:szCs w:val="2"/>
        </w:rPr>
      </w:pPr>
    </w:p>
    <w:p w:rsidR="000A7307" w:rsidRDefault="000A7307" w:rsidP="000A7307">
      <w:pPr>
        <w:rPr>
          <w:rFonts w:ascii="Times New Roman" w:hAnsi="Times New Roman" w:cs="Times New Roman"/>
          <w:sz w:val="2"/>
          <w:szCs w:val="2"/>
        </w:rPr>
      </w:pPr>
    </w:p>
    <w:p w:rsidR="000A7307" w:rsidRDefault="000A7307" w:rsidP="000A7307"/>
    <w:p w:rsidR="000A7307" w:rsidRDefault="000A7307" w:rsidP="000A7307"/>
    <w:p w:rsidR="000A7307" w:rsidRDefault="000A7307" w:rsidP="000A7307"/>
    <w:p w:rsidR="000A7307" w:rsidRDefault="000A7307" w:rsidP="000A7307"/>
    <w:p w:rsidR="000A7307" w:rsidRDefault="000A7307" w:rsidP="000A7307"/>
    <w:p w:rsidR="000A7307" w:rsidRDefault="000A7307" w:rsidP="000A7307"/>
    <w:p w:rsidR="000A7307" w:rsidRDefault="000A7307" w:rsidP="000A7307">
      <w:pPr>
        <w:spacing w:line="100" w:lineRule="atLeast"/>
        <w:jc w:val="center"/>
        <w:rPr>
          <w:rFonts w:ascii="Times New Roman" w:hAnsi="Times New Roman" w:cs="Times New Roman"/>
          <w:b/>
          <w:sz w:val="28"/>
          <w:szCs w:val="28"/>
        </w:rPr>
      </w:pPr>
    </w:p>
    <w:p w:rsidR="000A7307" w:rsidRDefault="000A7307" w:rsidP="000A7307">
      <w:pPr>
        <w:spacing w:line="100" w:lineRule="atLeast"/>
        <w:jc w:val="center"/>
        <w:rPr>
          <w:rFonts w:ascii="Times New Roman" w:hAnsi="Times New Roman" w:cs="Times New Roman"/>
          <w:b/>
          <w:sz w:val="28"/>
          <w:szCs w:val="28"/>
        </w:rPr>
      </w:pPr>
    </w:p>
    <w:p w:rsidR="000A7307" w:rsidRDefault="000A7307" w:rsidP="000A7307">
      <w:pPr>
        <w:spacing w:line="100" w:lineRule="atLeast"/>
        <w:jc w:val="center"/>
        <w:rPr>
          <w:rFonts w:ascii="Times New Roman" w:hAnsi="Times New Roman" w:cs="Times New Roman"/>
          <w:b/>
          <w:sz w:val="28"/>
          <w:szCs w:val="28"/>
        </w:rPr>
      </w:pPr>
    </w:p>
    <w:p w:rsidR="000A7307" w:rsidRDefault="000A7307" w:rsidP="000A7307">
      <w:pPr>
        <w:tabs>
          <w:tab w:val="left" w:pos="7371"/>
        </w:tabs>
        <w:spacing w:line="100" w:lineRule="atLeast"/>
        <w:ind w:right="-426"/>
        <w:jc w:val="both"/>
        <w:rPr>
          <w:rFonts w:ascii="Times New Roman" w:hAnsi="Times New Roman" w:cs="Times New Roman"/>
          <w:b/>
          <w:sz w:val="28"/>
          <w:szCs w:val="28"/>
        </w:rPr>
      </w:pPr>
    </w:p>
    <w:p w:rsidR="000A7307" w:rsidRDefault="000A7307" w:rsidP="000A7307">
      <w:pPr>
        <w:tabs>
          <w:tab w:val="left" w:pos="7371"/>
        </w:tabs>
        <w:spacing w:line="100" w:lineRule="atLeast"/>
        <w:ind w:right="-426"/>
        <w:jc w:val="both"/>
        <w:rPr>
          <w:rFonts w:ascii="Times New Roman" w:hAnsi="Times New Roman" w:cs="Times New Roman"/>
          <w:b/>
          <w:sz w:val="28"/>
          <w:szCs w:val="28"/>
        </w:rPr>
      </w:pPr>
    </w:p>
    <w:p w:rsidR="000A7307" w:rsidRDefault="000A7307" w:rsidP="000A7307">
      <w:pPr>
        <w:tabs>
          <w:tab w:val="left" w:pos="7371"/>
        </w:tabs>
        <w:spacing w:line="100" w:lineRule="atLeast"/>
        <w:ind w:right="-426"/>
        <w:jc w:val="both"/>
        <w:rPr>
          <w:rFonts w:ascii="Times New Roman" w:hAnsi="Times New Roman" w:cs="Times New Roman"/>
          <w:b/>
          <w:sz w:val="28"/>
          <w:szCs w:val="28"/>
        </w:rPr>
      </w:pPr>
    </w:p>
    <w:p w:rsidR="000A7307" w:rsidRDefault="000A7307" w:rsidP="000A7307">
      <w:pPr>
        <w:tabs>
          <w:tab w:val="left" w:pos="7371"/>
        </w:tabs>
        <w:spacing w:line="100" w:lineRule="atLeast"/>
        <w:ind w:right="-426"/>
        <w:jc w:val="both"/>
        <w:rPr>
          <w:rFonts w:ascii="Times New Roman" w:hAnsi="Times New Roman" w:cs="Times New Roman"/>
          <w:b/>
          <w:sz w:val="28"/>
          <w:szCs w:val="28"/>
        </w:rPr>
      </w:pPr>
    </w:p>
    <w:p w:rsidR="000A7307" w:rsidRDefault="000A7307" w:rsidP="000A7307">
      <w:pPr>
        <w:tabs>
          <w:tab w:val="left" w:pos="7371"/>
        </w:tabs>
        <w:spacing w:line="100" w:lineRule="atLeast"/>
        <w:ind w:left="8496" w:right="-426"/>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0A7307" w:rsidRDefault="000A7307" w:rsidP="000A7307">
      <w:pPr>
        <w:spacing w:line="100" w:lineRule="atLeast"/>
        <w:jc w:val="center"/>
        <w:rPr>
          <w:rFonts w:ascii="Times New Roman" w:hAnsi="Times New Roman" w:cs="Times New Roman"/>
          <w:b/>
          <w:sz w:val="28"/>
          <w:szCs w:val="28"/>
        </w:rPr>
      </w:pPr>
    </w:p>
    <w:p w:rsidR="000A7307" w:rsidRDefault="000A7307" w:rsidP="000A7307">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План работы Консультационного центра</w:t>
      </w:r>
    </w:p>
    <w:p w:rsidR="000A7307" w:rsidRDefault="000A7307" w:rsidP="000A7307">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на 2020-2021гг.</w:t>
      </w:r>
    </w:p>
    <w:p w:rsidR="000A7307" w:rsidRDefault="000A7307" w:rsidP="000A7307">
      <w:pPr>
        <w:spacing w:line="36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оказание психолого-педагогической, методической, методической, диагностической и консультативной помощи родителям (законным представителям) с детьми раннего и дошкольного возраста, в т.ч. ограниченным возможностями здоровья, преимущественно не посещающими дошкольную образовательную организацию.</w:t>
      </w:r>
    </w:p>
    <w:p w:rsidR="000A7307" w:rsidRDefault="000A7307" w:rsidP="000A7307">
      <w:pPr>
        <w:spacing w:line="360" w:lineRule="auto"/>
        <w:rPr>
          <w:rFonts w:ascii="Times New Roman" w:hAnsi="Times New Roman" w:cs="Times New Roman"/>
          <w:sz w:val="28"/>
          <w:szCs w:val="28"/>
        </w:rPr>
      </w:pPr>
      <w:r>
        <w:rPr>
          <w:rFonts w:ascii="Times New Roman" w:hAnsi="Times New Roman" w:cs="Times New Roman"/>
          <w:b/>
          <w:sz w:val="28"/>
          <w:szCs w:val="28"/>
        </w:rPr>
        <w:t>Основные задачи консультационного центра:</w:t>
      </w:r>
    </w:p>
    <w:p w:rsidR="000A7307" w:rsidRDefault="000A7307" w:rsidP="000A7307">
      <w:pPr>
        <w:pStyle w:val="a3"/>
        <w:numPr>
          <w:ilvl w:val="0"/>
          <w:numId w:val="10"/>
        </w:numPr>
        <w:spacing w:line="360" w:lineRule="auto"/>
        <w:ind w:left="284" w:firstLine="76"/>
        <w:rPr>
          <w:rFonts w:ascii="Times New Roman" w:hAnsi="Times New Roman" w:cs="Times New Roman"/>
          <w:sz w:val="28"/>
          <w:szCs w:val="28"/>
        </w:rPr>
      </w:pPr>
      <w:r>
        <w:rPr>
          <w:rFonts w:ascii="Times New Roman" w:hAnsi="Times New Roman" w:cs="Times New Roman"/>
          <w:sz w:val="28"/>
          <w:szCs w:val="28"/>
        </w:rPr>
        <w:t>Осуществлять консультативную, диагностическую, психолого-педагогическую и методическую помощь родителям (законным представителям), испытывающим разного уровня трудности в развитии и социализации ребенка раннего и дошкольного возраста.</w:t>
      </w:r>
    </w:p>
    <w:p w:rsidR="000A7307" w:rsidRDefault="000A7307" w:rsidP="000A7307">
      <w:pPr>
        <w:pStyle w:val="a3"/>
        <w:numPr>
          <w:ilvl w:val="0"/>
          <w:numId w:val="10"/>
        </w:numPr>
        <w:spacing w:line="360" w:lineRule="auto"/>
        <w:ind w:left="284" w:firstLine="76"/>
        <w:rPr>
          <w:rFonts w:ascii="Times New Roman" w:hAnsi="Times New Roman" w:cs="Times New Roman"/>
          <w:sz w:val="28"/>
          <w:szCs w:val="28"/>
        </w:rPr>
      </w:pPr>
      <w:r>
        <w:rPr>
          <w:rFonts w:ascii="Times New Roman" w:hAnsi="Times New Roman" w:cs="Times New Roman"/>
          <w:sz w:val="28"/>
          <w:szCs w:val="28"/>
        </w:rPr>
        <w:t>Оказывать консультативную помощь родителям (законным представителям) с детьми по вопросам воспитания в рамках действующего стандарта дошкольного образования и основной образовательной программы.</w:t>
      </w:r>
    </w:p>
    <w:p w:rsidR="000A7307" w:rsidRDefault="000A7307" w:rsidP="000A7307">
      <w:pPr>
        <w:pStyle w:val="a3"/>
        <w:numPr>
          <w:ilvl w:val="0"/>
          <w:numId w:val="10"/>
        </w:numPr>
        <w:spacing w:line="360" w:lineRule="auto"/>
        <w:ind w:left="284" w:firstLine="76"/>
        <w:rPr>
          <w:rFonts w:ascii="Times New Roman" w:hAnsi="Times New Roman" w:cs="Times New Roman"/>
          <w:sz w:val="28"/>
          <w:szCs w:val="28"/>
        </w:rPr>
      </w:pPr>
      <w:r>
        <w:rPr>
          <w:rFonts w:ascii="Times New Roman" w:hAnsi="Times New Roman" w:cs="Times New Roman"/>
          <w:sz w:val="28"/>
          <w:szCs w:val="28"/>
        </w:rPr>
        <w:t>Выполнять своевременную поддержку родителей (законных представителей) с детьми с ограниченными возможностями здоровья и с особыми образовательными потребностями</w:t>
      </w:r>
    </w:p>
    <w:p w:rsidR="000A7307" w:rsidRDefault="000A7307" w:rsidP="000A7307">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rPr>
        <w:t>Принципа деятельности консультационного центра:</w:t>
      </w:r>
    </w:p>
    <w:p w:rsidR="000A7307" w:rsidRDefault="000A7307" w:rsidP="000A7307">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-личностно-ориентированный подход в работе с детьми и родителями (законными представителями);</w:t>
      </w:r>
    </w:p>
    <w:p w:rsidR="000A7307" w:rsidRDefault="000A7307" w:rsidP="000A7307">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-открытость системы воспитания.</w:t>
      </w:r>
    </w:p>
    <w:p w:rsidR="000A7307" w:rsidRDefault="000A7307" w:rsidP="000A7307">
      <w:pPr>
        <w:pStyle w:val="a3"/>
        <w:spacing w:line="360" w:lineRule="auto"/>
        <w:ind w:left="0"/>
        <w:rPr>
          <w:rFonts w:ascii="Times New Roman" w:hAnsi="Times New Roman" w:cs="Times New Roman"/>
          <w:sz w:val="28"/>
          <w:szCs w:val="28"/>
        </w:rPr>
      </w:pPr>
      <w:r>
        <w:rPr>
          <w:rFonts w:ascii="Times New Roman" w:hAnsi="Times New Roman" w:cs="Times New Roman"/>
          <w:b/>
          <w:sz w:val="28"/>
          <w:szCs w:val="28"/>
        </w:rPr>
        <w:t>Консультационный центр оказывает услуги:</w:t>
      </w:r>
    </w:p>
    <w:p w:rsidR="000A7307" w:rsidRDefault="000A7307" w:rsidP="000A7307">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очной форме (по предварительной записи) через индивидуальные или групповые консультации и практико-ориентированные занятия с педагогом-психологом;</w:t>
      </w:r>
    </w:p>
    <w:p w:rsidR="000A7307" w:rsidRDefault="000A7307" w:rsidP="000A7307">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 заочной форме посредством размещения информации на сайте МБОУ Игримская средняя общеобразовательная школа имени Героя Советского Союза Собянина Г.Е. структурное подразделение «Детский сад Березка»</w:t>
      </w:r>
    </w:p>
    <w:p w:rsidR="000A7307" w:rsidRDefault="000A7307" w:rsidP="000A7307">
      <w:pPr>
        <w:spacing w:line="100" w:lineRule="atLeast"/>
        <w:ind w:left="360"/>
        <w:rPr>
          <w:rFonts w:ascii="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617"/>
        <w:gridCol w:w="1735"/>
        <w:gridCol w:w="2725"/>
        <w:gridCol w:w="2188"/>
        <w:gridCol w:w="2374"/>
      </w:tblGrid>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1004" w:firstLine="1004"/>
              <w:rPr>
                <w:rFonts w:ascii="Times New Roman" w:hAnsi="Times New Roman" w:cs="Times New Roman"/>
                <w:b/>
                <w:sz w:val="28"/>
                <w:szCs w:val="28"/>
              </w:rPr>
            </w:pPr>
            <w:r>
              <w:rPr>
                <w:rFonts w:ascii="Times New Roman" w:hAnsi="Times New Roman" w:cs="Times New Roman"/>
                <w:b/>
                <w:sz w:val="28"/>
                <w:szCs w:val="28"/>
              </w:rPr>
              <w:t>№</w:t>
            </w:r>
          </w:p>
          <w:p w:rsidR="000A7307" w:rsidRDefault="000A7307">
            <w:pPr>
              <w:pStyle w:val="a3"/>
              <w:spacing w:after="0" w:line="100" w:lineRule="atLeast"/>
              <w:ind w:left="-1004" w:firstLine="1004"/>
              <w:rPr>
                <w:rFonts w:ascii="Times New Roman" w:hAnsi="Times New Roman" w:cs="Times New Roman"/>
                <w:sz w:val="28"/>
                <w:szCs w:val="28"/>
              </w:rPr>
            </w:pPr>
            <w:r>
              <w:rPr>
                <w:rFonts w:ascii="Times New Roman" w:hAnsi="Times New Roman" w:cs="Times New Roman"/>
                <w:b/>
                <w:sz w:val="28"/>
                <w:szCs w:val="28"/>
              </w:rPr>
              <w:t>п/п</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Описание</w:t>
            </w:r>
          </w:p>
          <w:p w:rsidR="000A7307" w:rsidRDefault="000A7307">
            <w:pPr>
              <w:pStyle w:val="a3"/>
              <w:spacing w:after="0" w:line="100" w:lineRule="atLeast"/>
              <w:ind w:left="0"/>
              <w:jc w:val="center"/>
              <w:rPr>
                <w:rFonts w:ascii="Times New Roman" w:hAnsi="Times New Roman" w:cs="Times New Roman"/>
                <w:sz w:val="28"/>
                <w:szCs w:val="28"/>
              </w:rPr>
            </w:pPr>
            <w:r>
              <w:rPr>
                <w:rFonts w:ascii="Times New Roman" w:hAnsi="Times New Roman" w:cs="Times New Roman"/>
                <w:b/>
                <w:sz w:val="28"/>
                <w:szCs w:val="28"/>
              </w:rPr>
              <w:t>мероприятия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Ожидаемый</w:t>
            </w:r>
          </w:p>
          <w:p w:rsidR="000A7307" w:rsidRDefault="000A7307">
            <w:pPr>
              <w:pStyle w:val="a3"/>
              <w:spacing w:after="0" w:line="100" w:lineRule="atLeast"/>
              <w:ind w:left="0"/>
              <w:jc w:val="center"/>
              <w:rPr>
                <w:rFonts w:ascii="Times New Roman" w:hAnsi="Times New Roman" w:cs="Times New Roman"/>
                <w:sz w:val="28"/>
                <w:szCs w:val="28"/>
              </w:rPr>
            </w:pPr>
            <w:r>
              <w:rPr>
                <w:rFonts w:ascii="Times New Roman" w:hAnsi="Times New Roman" w:cs="Times New Roman"/>
                <w:b/>
                <w:sz w:val="28"/>
                <w:szCs w:val="28"/>
              </w:rPr>
              <w:t>результат</w:t>
            </w:r>
          </w:p>
        </w:tc>
      </w:tr>
      <w:tr w:rsidR="000A7307" w:rsidTr="000A7307">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Организационный этап</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1.</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Разработка организационно-информационного сопровождения работы КЦ</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Шлегина И.В.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План работы</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Проведение «Дня открытых дверей», экскурсия по ДОУ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Шлегина И.В.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План работы</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3.</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Размещение информации на сайте ОУ, выявление и приглашение семей, проведение психолого-педагогической диагностики ( по желанию родителей( законных представителей)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специалисты КЦ</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Мониторинг</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4.</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По мере поступления</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Прием заявок, заключение договоров</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Голикова Л.Л.</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заместитель директора по ДО</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Договора</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5.</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Индивидуальное и семейное консультирование родителей(законных представителей)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специалисты КЦ</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Консультации по запросу</w:t>
            </w:r>
          </w:p>
        </w:tc>
      </w:tr>
      <w:tr w:rsidR="000A7307" w:rsidTr="000A7307">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Практический этап</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1.</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«Адаптация детей раннего возраста к условиям детского сада»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Жбанкова Е.П.</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консультация</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Октябрь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«Художественные способностей детей» организованная образовательная деятельность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Пуртова М.И.</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практические занятия с детьми</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3.</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Ноябрь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«Весело играем–свою речь развиваем»</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Артикуляционная гимнастика, пальчиковые игры</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Мовчан Н.Г.</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консультация</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4.</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Декабрь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«Режим дня в жизни ребенка»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Столбова Л.Ф.</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мед. сестра</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консультация</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5.</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Январь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widowControl w:val="0"/>
              <w:tabs>
                <w:tab w:val="left" w:pos="6045"/>
              </w:tabs>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«Использование театрализованной деятельности в развитии речи младших дошкольников»</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Золотарева С.В.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pStyle w:val="a3"/>
              <w:spacing w:after="0" w:line="100" w:lineRule="atLeast"/>
              <w:ind w:left="0"/>
              <w:rPr>
                <w:rFonts w:ascii="Times New Roman" w:hAnsi="Times New Roman" w:cs="Times New Roman"/>
                <w:sz w:val="28"/>
                <w:szCs w:val="28"/>
              </w:rPr>
            </w:pP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6.</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Февраль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«Игры, которые лечат»</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Грищенко В.С.</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инструктор по ФК</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практическая деятельность детей и родителей</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7.</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Март</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Танцевально-игровое творчество, песенное творчество</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Котова С.Г.</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практическая деятельность детей и родителей</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8.</w:t>
            </w:r>
          </w:p>
          <w:p w:rsidR="000A7307" w:rsidRDefault="000A7307">
            <w:pPr>
              <w:pStyle w:val="a3"/>
              <w:spacing w:after="0" w:line="100" w:lineRule="atLeast"/>
              <w:ind w:left="0"/>
              <w:rPr>
                <w:rFonts w:ascii="Times New Roman" w:hAnsi="Times New Roman" w:cs="Times New Roman"/>
                <w:sz w:val="28"/>
                <w:szCs w:val="28"/>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Апрель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«Этот сказочный мир»</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Жбанкова Е.П.</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практическая деятельность детей и родителей</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9.</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Май</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«Знакомство с музыкой»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Котова С.Г.</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практическая деятельность детей и родителей</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10.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Июнь</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«Безопасное  лето»</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Шлегина И.В.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 xml:space="preserve">Консультации и  рекомендации для родителей, практическая </w:t>
            </w:r>
            <w:r>
              <w:rPr>
                <w:rFonts w:ascii="Times New Roman" w:hAnsi="Times New Roman" w:cs="Times New Roman"/>
                <w:sz w:val="28"/>
                <w:szCs w:val="28"/>
              </w:rPr>
              <w:lastRenderedPageBreak/>
              <w:t>деятельность детей и родителей</w:t>
            </w:r>
          </w:p>
        </w:tc>
      </w:tr>
      <w:tr w:rsidR="000A7307" w:rsidTr="000A7307">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Итоговый этап</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1.</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Август</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Подведение итогов работы консультационного центра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Шлегина И.В.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Отчет</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Постоянно</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Трансляция опыта проделанной работы</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Шлегина И.В.</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Информация</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 xml:space="preserve">о работе КЦ </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на сайте ОУ</w:t>
            </w:r>
          </w:p>
        </w:tc>
      </w:tr>
      <w:tr w:rsidR="000A7307" w:rsidTr="000A7307">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3.</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Постоянно</w:t>
            </w:r>
          </w:p>
        </w:tc>
        <w:tc>
          <w:tcPr>
            <w:tcW w:w="2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Трансляция опыта проделанной работы</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специалисты КЦ</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Консультативные</w:t>
            </w:r>
          </w:p>
          <w:p w:rsidR="000A7307" w:rsidRDefault="000A7307">
            <w:pPr>
              <w:pStyle w:val="a3"/>
              <w:spacing w:after="0" w:line="100" w:lineRule="atLeast"/>
              <w:ind w:left="0"/>
              <w:rPr>
                <w:rFonts w:ascii="Times New Roman" w:hAnsi="Times New Roman" w:cs="Times New Roman"/>
                <w:sz w:val="28"/>
                <w:szCs w:val="28"/>
              </w:rPr>
            </w:pPr>
            <w:r>
              <w:rPr>
                <w:rFonts w:ascii="Times New Roman" w:hAnsi="Times New Roman" w:cs="Times New Roman"/>
                <w:sz w:val="28"/>
                <w:szCs w:val="28"/>
              </w:rPr>
              <w:t>материалы</w:t>
            </w:r>
          </w:p>
        </w:tc>
      </w:tr>
    </w:tbl>
    <w:p w:rsidR="000A7307" w:rsidRDefault="000A7307" w:rsidP="000A7307">
      <w:pPr>
        <w:pStyle w:val="a3"/>
        <w:spacing w:line="100" w:lineRule="atLeast"/>
        <w:rPr>
          <w:rFonts w:ascii="Times New Roman" w:hAnsi="Times New Roman" w:cs="Times New Roman"/>
          <w:sz w:val="28"/>
          <w:szCs w:val="28"/>
        </w:rPr>
      </w:pPr>
    </w:p>
    <w:p w:rsidR="000A7307" w:rsidRDefault="000A7307" w:rsidP="000A7307">
      <w:pPr>
        <w:spacing w:line="360" w:lineRule="exact"/>
        <w:rPr>
          <w:rFonts w:ascii="Times New Roman" w:hAnsi="Times New Roman" w:cs="Times New Roman"/>
          <w:sz w:val="28"/>
          <w:szCs w:val="28"/>
        </w:rPr>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240" w:lineRule="auto"/>
      </w:pPr>
    </w:p>
    <w:p w:rsidR="000A7307" w:rsidRDefault="000A7307" w:rsidP="000A7307">
      <w:pPr>
        <w:spacing w:line="240" w:lineRule="auto"/>
      </w:pPr>
    </w:p>
    <w:p w:rsidR="000A7307" w:rsidRDefault="000A7307" w:rsidP="000A7307">
      <w:pPr>
        <w:spacing w:line="240" w:lineRule="auto"/>
        <w:rPr>
          <w:rFonts w:ascii="Times New Roman" w:hAnsi="Times New Roman" w:cs="Times New Roman"/>
          <w:sz w:val="36"/>
          <w:szCs w:val="36"/>
        </w:rPr>
      </w:pPr>
    </w:p>
    <w:p w:rsidR="000A7307" w:rsidRDefault="000A7307" w:rsidP="000A7307">
      <w:pPr>
        <w:spacing w:line="240" w:lineRule="auto"/>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0A7307" w:rsidRDefault="000A7307" w:rsidP="000A730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A7307" w:rsidRDefault="000A7307" w:rsidP="000A7307">
      <w:pPr>
        <w:spacing w:line="240" w:lineRule="auto"/>
        <w:ind w:left="7788" w:firstLine="708"/>
        <w:jc w:val="both"/>
        <w:rPr>
          <w:rFonts w:ascii="Times New Roman" w:hAnsi="Times New Roman" w:cs="Times New Roman"/>
          <w:sz w:val="24"/>
          <w:szCs w:val="24"/>
        </w:rPr>
      </w:pPr>
      <w:r>
        <w:rPr>
          <w:rFonts w:ascii="Times New Roman" w:hAnsi="Times New Roman" w:cs="Times New Roman"/>
          <w:sz w:val="24"/>
          <w:szCs w:val="24"/>
        </w:rPr>
        <w:t>Приложение 3</w:t>
      </w:r>
    </w:p>
    <w:p w:rsidR="000A7307" w:rsidRDefault="000A7307" w:rsidP="000A7307">
      <w:pPr>
        <w:spacing w:line="240" w:lineRule="auto"/>
        <w:jc w:val="center"/>
        <w:rPr>
          <w:rFonts w:ascii="Times New Roman" w:hAnsi="Times New Roman" w:cs="Times New Roman"/>
          <w:sz w:val="28"/>
          <w:szCs w:val="28"/>
        </w:rPr>
      </w:pP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График работы специалистов</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консультационного центра </w:t>
      </w:r>
      <w:r>
        <w:rPr>
          <w:rStyle w:val="21"/>
          <w:rFonts w:eastAsiaTheme="minorEastAsia"/>
          <w:sz w:val="28"/>
          <w:szCs w:val="28"/>
          <w:u w:val="none"/>
        </w:rPr>
        <w:t xml:space="preserve">в </w:t>
      </w:r>
      <w:r>
        <w:rPr>
          <w:rFonts w:ascii="Times New Roman" w:hAnsi="Times New Roman" w:cs="Times New Roman"/>
          <w:sz w:val="28"/>
          <w:szCs w:val="28"/>
        </w:rPr>
        <w:t>МБОУ Игримская СОШ имени Героя Советского Союза Собянина Гавриила Епифановича структурное подразделение детский сад «Березка»</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tbl>
      <w:tblPr>
        <w:tblStyle w:val="a4"/>
        <w:tblW w:w="0" w:type="auto"/>
        <w:tblLook w:val="04A0" w:firstRow="1" w:lastRow="0" w:firstColumn="1" w:lastColumn="0" w:noHBand="0" w:noVBand="1"/>
      </w:tblPr>
      <w:tblGrid>
        <w:gridCol w:w="802"/>
        <w:gridCol w:w="3033"/>
        <w:gridCol w:w="2775"/>
        <w:gridCol w:w="2735"/>
      </w:tblGrid>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п/п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w:t>
            </w:r>
          </w:p>
          <w:p w:rsidR="000A7307" w:rsidRDefault="000A7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специалиста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Должность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r>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rPr>
                <w:rFonts w:ascii="Times New Roman" w:hAnsi="Times New Roman" w:cs="Times New Roman"/>
                <w:sz w:val="28"/>
                <w:szCs w:val="28"/>
              </w:rPr>
            </w:pP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Шлегина Ирина Викторовна</w:t>
            </w:r>
          </w:p>
          <w:p w:rsidR="000A7307" w:rsidRDefault="000A7307">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Старший </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16.00-17.00</w:t>
            </w:r>
          </w:p>
        </w:tc>
      </w:tr>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rPr>
                <w:rFonts w:ascii="Times New Roman" w:hAnsi="Times New Roman" w:cs="Times New Roman"/>
                <w:sz w:val="28"/>
                <w:szCs w:val="28"/>
              </w:rPr>
            </w:pP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Жбанкова</w:t>
            </w: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Елена Павловна</w:t>
            </w:r>
          </w:p>
          <w:p w:rsidR="000A7307" w:rsidRDefault="000A7307">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Пятница</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16.00-17.00</w:t>
            </w:r>
          </w:p>
        </w:tc>
      </w:tr>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rPr>
                <w:rFonts w:ascii="Times New Roman" w:hAnsi="Times New Roman" w:cs="Times New Roman"/>
                <w:sz w:val="28"/>
                <w:szCs w:val="28"/>
              </w:rPr>
            </w:pP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Мовчан Наталья Геннадьевна</w:t>
            </w:r>
          </w:p>
          <w:p w:rsidR="000A7307" w:rsidRDefault="000A7307">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Пятница</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17.00-18.00</w:t>
            </w:r>
          </w:p>
        </w:tc>
      </w:tr>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rPr>
                <w:rFonts w:ascii="Times New Roman" w:hAnsi="Times New Roman" w:cs="Times New Roman"/>
                <w:sz w:val="28"/>
                <w:szCs w:val="28"/>
              </w:rPr>
            </w:pP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Грищенко</w:t>
            </w: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Вероника Сергеевна</w:t>
            </w:r>
          </w:p>
          <w:p w:rsidR="000A7307" w:rsidRDefault="000A7307">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ФК</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Вторник</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16.00-17.00</w:t>
            </w:r>
          </w:p>
        </w:tc>
      </w:tr>
      <w:tr w:rsidR="000A7307" w:rsidTr="000A730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rPr>
                <w:rFonts w:ascii="Times New Roman" w:hAnsi="Times New Roman" w:cs="Times New Roman"/>
                <w:sz w:val="28"/>
                <w:szCs w:val="28"/>
              </w:rPr>
            </w:pPr>
          </w:p>
          <w:p w:rsidR="000A7307" w:rsidRDefault="000A7307">
            <w:pPr>
              <w:spacing w:after="0" w:line="240" w:lineRule="auto"/>
              <w:rPr>
                <w:rFonts w:ascii="Times New Roman" w:hAnsi="Times New Roman" w:cs="Times New Roman"/>
                <w:sz w:val="28"/>
                <w:szCs w:val="28"/>
              </w:rPr>
            </w:pPr>
            <w:r>
              <w:rPr>
                <w:rFonts w:ascii="Times New Roman" w:hAnsi="Times New Roman" w:cs="Times New Roman"/>
                <w:sz w:val="28"/>
                <w:szCs w:val="28"/>
              </w:rPr>
              <w:t>Котова Светлана Геннадьевна</w:t>
            </w:r>
          </w:p>
          <w:p w:rsidR="000A7307" w:rsidRDefault="000A7307">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rPr>
                <w:rFonts w:ascii="Times New Roman" w:hAnsi="Times New Roman" w:cs="Times New Roman"/>
                <w:sz w:val="28"/>
                <w:szCs w:val="28"/>
              </w:rPr>
            </w:pP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w:t>
            </w:r>
          </w:p>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16.00-17.00</w:t>
            </w:r>
          </w:p>
        </w:tc>
      </w:tr>
    </w:tbl>
    <w:p w:rsidR="000A7307" w:rsidRDefault="000A7307" w:rsidP="000A7307">
      <w:pPr>
        <w:spacing w:line="240" w:lineRule="auto"/>
        <w:jc w:val="center"/>
        <w:rPr>
          <w:rFonts w:ascii="Times New Roman" w:hAnsi="Times New Roman" w:cs="Times New Roman"/>
          <w:sz w:val="28"/>
          <w:szCs w:val="28"/>
        </w:rPr>
      </w:pPr>
    </w:p>
    <w:p w:rsidR="000A7307" w:rsidRDefault="000A7307" w:rsidP="000A7307">
      <w:pPr>
        <w:spacing w:line="360" w:lineRule="exact"/>
      </w:pPr>
    </w:p>
    <w:p w:rsidR="000A7307" w:rsidRDefault="000A7307" w:rsidP="000A7307">
      <w:pPr>
        <w:spacing w:line="360" w:lineRule="exact"/>
      </w:pPr>
      <w:r>
        <w:rPr>
          <w:noProof/>
        </w:rPr>
        <mc:AlternateContent>
          <mc:Choice Requires="wps">
            <w:drawing>
              <wp:anchor distT="0" distB="0" distL="63500" distR="63500" simplePos="0" relativeHeight="251656704" behindDoc="0" locked="0" layoutInCell="1" allowOverlap="1">
                <wp:simplePos x="0" y="0"/>
                <wp:positionH relativeFrom="margin">
                  <wp:posOffset>1718945</wp:posOffset>
                </wp:positionH>
                <wp:positionV relativeFrom="paragraph">
                  <wp:posOffset>3586480</wp:posOffset>
                </wp:positionV>
                <wp:extent cx="66040" cy="323850"/>
                <wp:effectExtent l="0" t="0" r="10160" b="6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307" w:rsidRDefault="000A7307" w:rsidP="000A730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135.35pt;margin-top:282.4pt;width:5.2pt;height:2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6txAIAAK8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yE2QUYcdLCjHbfdt93P3a/dj9vv9x+RaCALvWdSsD4ugNzvb0UW/CwFavuShTv&#10;FeJiXhO+ohdSir6mpIQsfePp3nEdcJQBWfYvRQnRyFoLC7StZGtaCE1BgA7TujlMiG41KuByOvVC&#10;UBSgOQ1Oo4kdoEuS0beTSj+nokVGSLGE+VtssrlS2uRCktHEhOIiZ01jOdDwexdgONxAZHA1OpOD&#10;Hemn2IsX0SIKnTCYLpzQyzLnIp+HzjT3zybZaTafZ/5nE9cPk5qVJeUmzEgvP/yz8e2JPhDjQDAl&#10;GlYaOJOSkqvlvJFoQ4Deuf1sx0FzNHPvp2GbALU8KMkPQu8yiJ18Gp05YR5OnPjMixzPjy9jaHoc&#10;Zvn9kq4Yp/9eEupTHE+CyUClY9IPavPs97g2krRMwwJpWJvi6GBEEkPABS/taDVhzSDfaYVJ/9gK&#10;GPc4aEtXw9CBq3q73AKK4fBSlDdAXCmAWUBC2Hog1EJ+xKiHDZJi9WFNJMWoecGB/GbdjIIcheUo&#10;EF6Aa4o1RoM418NaWneSrWpAHp/XBTyQnFn2HrPYPyvYCraI/QYza+fuv7U67tnZbwAAAP//AwBQ&#10;SwMEFAAGAAgAAAAhAJCmv0vfAAAACwEAAA8AAABkcnMvZG93bnJldi54bWxMjzFPwzAQhXck/oN1&#10;SCyIOo5omoY4FUKwsFFY2Nz4mkTE5yh2k9BfzzHR8XSfvvdeuVtcLyYcQ+dJg1olIJBqbztqNHx+&#10;vN7nIEI0ZE3vCTX8YIBddX1VmsL6md5x2sdGsIRCYTS0MQ6FlKFu0Zmw8gMS/45+dCbyOTbSjmZm&#10;uetlmiSZdKYjTmjNgM8t1t/7k9OQLS/D3dsW0/lc9xN9nZWKqLS+vVmeHkFEXOI/DH/1uTpU3Ong&#10;T2SD6DWkm2TDqIZ19sAbmEhzpUAcWK/WOciqlJcbql8AAAD//wMAUEsBAi0AFAAGAAgAAAAhALaD&#10;OJL+AAAA4QEAABMAAAAAAAAAAAAAAAAAAAAAAFtDb250ZW50X1R5cGVzXS54bWxQSwECLQAUAAYA&#10;CAAAACEAOP0h/9YAAACUAQAACwAAAAAAAAAAAAAAAAAvAQAAX3JlbHMvLnJlbHNQSwECLQAUAAYA&#10;CAAAACEA9LD+rcQCAACvBQAADgAAAAAAAAAAAAAAAAAuAgAAZHJzL2Uyb0RvYy54bWxQSwECLQAU&#10;AAYACAAAACEAkKa/S98AAAALAQAADwAAAAAAAAAAAAAAAAAeBQAAZHJzL2Rvd25yZXYueG1sUEsF&#10;BgAAAAAEAAQA8wAAACoGAAAAAA==&#10;" filled="f" stroked="f">
                <v:textbox style="mso-fit-shape-to-text:t" inset="0,0,0,0">
                  <w:txbxContent>
                    <w:p w:rsidR="000A7307" w:rsidRDefault="000A7307" w:rsidP="000A7307"/>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4871720</wp:posOffset>
                </wp:positionH>
                <wp:positionV relativeFrom="paragraph">
                  <wp:posOffset>3747135</wp:posOffset>
                </wp:positionV>
                <wp:extent cx="71120" cy="47625"/>
                <wp:effectExtent l="0" t="0" r="508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307" w:rsidRDefault="000A7307" w:rsidP="000A7307">
                            <w:pPr>
                              <w:pStyle w:val="7"/>
                              <w:shd w:val="clear" w:color="auto" w:fill="auto"/>
                              <w:spacing w:line="80" w:lineRule="exact"/>
                            </w:pPr>
                            <w:r>
                              <w:rPr>
                                <w:rStyle w:val="70ptExact"/>
                              </w:rPr>
                              <w:t>r&gt;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383.6pt;margin-top:295.05pt;width:5.6pt;height:3.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MoxQIAALUFAAAOAAAAZHJzL2Uyb0RvYy54bWysVEtu2zAQ3RfoHQjuFX0qfyREDhLLKgqk&#10;HyDtAWiJsohKpErSltOgi+57hd6hiy666xWcG3VIWY6ToEDRVgthSA4f5828mdOzbVOjDZWKCZ5g&#10;/8TDiPJcFIyvEvzubeZMMVKa8ILUgtMEX1OFz2ZPn5x2bUwDUYm6oBIBCFdx1ya40rqNXVflFW2I&#10;OhEt5XBYCtkQDUu5cgtJOkBvajfwvLHbCVm0UuRUKdhN+0M8s/hlSXP9uiwV1ahOMMSm7V/a/9L8&#10;3dkpiVeStBXL92GQv4iiIYzDoweolGiC1pI9gmpYLoUSpT7JReOKsmQ5tRyAje89YHNVkZZaLpAc&#10;1R7SpP4fbP5q80YiVkDtfIw4aaBGu6+7b7vvu5+7H7efb78gOIAsda2KwfmqBXe9vRBbuGEZq/ZS&#10;5O8V4mJeEb6i51KKrqKkgCjtTffoao+jDMiyeykKeI2stbBA21I2JoWQFAToUK3rQ4XoVqMcNie+&#10;H8BBDifhZByMTGQuiYerrVT6ORUNMkaCJZTfQpPNpdK96+BiXuIiY3VtJVDzexuA2e/Aw3DVnJkQ&#10;bEVvIi9aTBfT0AmD8cIJvTR1zrN56IwzfzJKn6Xzeep/Mu/6YVyxoqDcPDOoyw//rHp7nfe6OOhL&#10;iZoVBs6EpORqOa8l2hBQd2a/fUKO3Nz7Ydh8AZcHlPwg9C6CyMnG04kTZuHIiSbe1PH86CIae2EU&#10;ptl9SpeM03+nhLoERyOoo6XzW26e/R5zI3HDNMyPmjUJnh6cSGz0t+CFLa0mrO7to1SY8O9SAeUe&#10;Cm3VagTaS1Vvl9u+PYYmWIriGuQrBQgMpAizD4xKyI8YdTBHEqw+rImkGNUvOLSAGTqDIQdjORiE&#10;53A1wRqj3pzrfjitW8lWFSAPTXYObZIxK2LTT30UwMAsYDZYLvs5ZobP8dp63U3b2S8AAAD//wMA&#10;UEsDBBQABgAIAAAAIQDkH3or3wAAAAsBAAAPAAAAZHJzL2Rvd25yZXYueG1sTI+xTsMwEIZ3JN7B&#10;OiQW1DqOIG5DnAohWNgoLGxufE0i7HMUu0no0+NOMN7dp/++v9otzrIJx9B7UiDWGTCkxpueWgWf&#10;H6+rDbAQNRltPaGCHwywq6+vKl0aP9M7TvvYshRCodQKuhiHkvPQdOh0WPsBKd2OfnQ6pnFsuRn1&#10;nMKd5XmWFdzpntKHTg/43GHzvT85BcXyMty9bTGfz42d6OssRESh1O3N8vQILOIS/2C46Cd1qJPT&#10;wZ/IBGYVyELmCVXwsM0EsERIubkHdrhsZAG8rvj/DvUvAAAA//8DAFBLAQItABQABgAIAAAAIQC2&#10;gziS/gAAAOEBAAATAAAAAAAAAAAAAAAAAAAAAABbQ29udGVudF9UeXBlc10ueG1sUEsBAi0AFAAG&#10;AAgAAAAhADj9If/WAAAAlAEAAAsAAAAAAAAAAAAAAAAALwEAAF9yZWxzLy5yZWxzUEsBAi0AFAAG&#10;AAgAAAAhAGQ4oyjFAgAAtQUAAA4AAAAAAAAAAAAAAAAALgIAAGRycy9lMm9Eb2MueG1sUEsBAi0A&#10;FAAGAAgAAAAhAOQfeivfAAAACwEAAA8AAAAAAAAAAAAAAAAAHwUAAGRycy9kb3ducmV2LnhtbFBL&#10;BQYAAAAABAAEAPMAAAArBgAAAAA=&#10;" filled="f" stroked="f">
                <v:textbox style="mso-fit-shape-to-text:t" inset="0,0,0,0">
                  <w:txbxContent>
                    <w:p w:rsidR="000A7307" w:rsidRDefault="000A7307" w:rsidP="000A7307">
                      <w:pPr>
                        <w:pStyle w:val="7"/>
                        <w:shd w:val="clear" w:color="auto" w:fill="auto"/>
                        <w:spacing w:line="80" w:lineRule="exact"/>
                      </w:pPr>
                      <w:r>
                        <w:rPr>
                          <w:rStyle w:val="70ptExact"/>
                        </w:rPr>
                        <w:t>r&gt;</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6014720</wp:posOffset>
                </wp:positionH>
                <wp:positionV relativeFrom="paragraph">
                  <wp:posOffset>3842385</wp:posOffset>
                </wp:positionV>
                <wp:extent cx="98425" cy="180975"/>
                <wp:effectExtent l="0" t="0" r="1587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307" w:rsidRDefault="000A7307" w:rsidP="000A7307">
                            <w:pPr>
                              <w:pStyle w:val="20"/>
                              <w:shd w:val="clear" w:color="auto" w:fill="auto"/>
                              <w:spacing w:line="2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473.6pt;margin-top:302.55pt;width:7.75pt;height:14.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JLxgIAALY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IDeQXk4aaBHu6+7b7vvu5+7H7efb78gOIAqda2KwfmqBXe9vRBbuGEZq/ZS&#10;5O8V4mJeEb6i51KKrqKkgCx9c9M9utrjKAOy7F6KAqKRtRYWaFvKxpQQioIAHdK5PnSIbjXKYTMK&#10;g9EYoxxO/NCLpmMbgMTD3VYq/ZyKBhkjwRL6b7HJ5lJpkwuJBxcTiouM1bXVQM3vbYBjvwOR4ao5&#10;MznYlt5EXrQIF2HgBKPJwgm8NHXOs3ngTDJ/Ok6fpfN56n8ycf0grlhRUG7CDPLygz9r317ovTAO&#10;AlOiZoWBMykpuVrOa4k2BOSd2W9fkCM3934atgjA5QElfxR4F6PIySbh1AmyYOxEUy90PD+6iCZe&#10;EAVpdp/SJeP03ymhDpo6hp5aOr/l5tnvMTcSN0zDAKlZk+Dw4ERiI8AFL2xrNWF1bx+VwqR/Vwpo&#10;99BoK1ej0F6rervc2vcxMtGNlJeiuAb9SgECA5HC8AOjEvIjRh0MkgSrD2siKUb1Cw5vwEydwZCD&#10;sRwMwnO4mmCNUW/OdT+d1q1kqwqQh1d2Du8kY1bEd1nsXxcMB8tlP8jM9Dn+t15343b2CwAA//8D&#10;AFBLAwQUAAYACAAAACEAEEC7ft8AAAALAQAADwAAAGRycy9kb3ducmV2LnhtbEyPwU7DMAyG70i8&#10;Q2QkLmhL20FHS9MJIbhwY3DZLWtMW5E4VZO1ZU+POcHR9q/P31/tFmfFhGPoPSlI1wkIpMabnloF&#10;H+8vq3sQIWoy2npCBd8YYFdfXlS6NH6mN5z2sRUMoVBqBV2MQyllaDp0Oqz9gMS3Tz86HXkcW2lG&#10;PTPcWZklSS6d7ok/dHrApw6br/3JKciX5+HmtcBsPjd2osM5TSOmSl1fLY8PICIu8S8Mv/qsDjU7&#10;Hf2JTBBWQXG7zTjKsOQuBcGJIs+2II682WxykHUl/3eofwAAAP//AwBQSwECLQAUAAYACAAAACEA&#10;toM4kv4AAADhAQAAEwAAAAAAAAAAAAAAAAAAAAAAW0NvbnRlbnRfVHlwZXNdLnhtbFBLAQItABQA&#10;BgAIAAAAIQA4/SH/1gAAAJQBAAALAAAAAAAAAAAAAAAAAC8BAABfcmVscy8ucmVsc1BLAQItABQA&#10;BgAIAAAAIQCsNMJLxgIAALYFAAAOAAAAAAAAAAAAAAAAAC4CAABkcnMvZTJvRG9jLnhtbFBLAQIt&#10;ABQABgAIAAAAIQAQQLt+3wAAAAsBAAAPAAAAAAAAAAAAAAAAACAFAABkcnMvZG93bnJldi54bWxQ&#10;SwUGAAAAAAQABADzAAAALAYAAAAA&#10;" filled="f" stroked="f">
                <v:textbox style="mso-fit-shape-to-text:t" inset="0,0,0,0">
                  <w:txbxContent>
                    <w:p w:rsidR="000A7307" w:rsidRDefault="000A7307" w:rsidP="000A7307">
                      <w:pPr>
                        <w:pStyle w:val="20"/>
                        <w:shd w:val="clear" w:color="auto" w:fill="auto"/>
                        <w:spacing w:line="280" w:lineRule="exact"/>
                        <w:ind w:firstLine="0"/>
                      </w:pPr>
                    </w:p>
                  </w:txbxContent>
                </v:textbox>
                <w10:wrap anchorx="margin"/>
              </v:shape>
            </w:pict>
          </mc:Fallback>
        </mc:AlternateContent>
      </w: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360" w:lineRule="exact"/>
      </w:pPr>
    </w:p>
    <w:p w:rsidR="000A7307" w:rsidRDefault="000A7307" w:rsidP="000A7307">
      <w:pPr>
        <w:spacing w:line="240" w:lineRule="auto"/>
      </w:pPr>
    </w:p>
    <w:p w:rsidR="000A7307" w:rsidRDefault="000A7307" w:rsidP="000A7307">
      <w:pPr>
        <w:spacing w:line="240" w:lineRule="auto"/>
        <w:jc w:val="right"/>
        <w:rPr>
          <w:rFonts w:ascii="Times New Roman" w:hAnsi="Times New Roman" w:cs="Times New Roman"/>
          <w:sz w:val="28"/>
          <w:szCs w:val="28"/>
        </w:rPr>
      </w:pPr>
    </w:p>
    <w:p w:rsidR="000A7307" w:rsidRDefault="000A7307" w:rsidP="000A7307">
      <w:pPr>
        <w:spacing w:line="240" w:lineRule="auto"/>
        <w:jc w:val="right"/>
        <w:rPr>
          <w:rFonts w:ascii="Times New Roman" w:hAnsi="Times New Roman" w:cs="Times New Roman"/>
          <w:sz w:val="28"/>
          <w:szCs w:val="28"/>
        </w:rPr>
      </w:pPr>
    </w:p>
    <w:p w:rsidR="000A7307" w:rsidRDefault="000A7307" w:rsidP="000A7307">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0A7307" w:rsidRDefault="000A7307" w:rsidP="000A7307">
      <w:pPr>
        <w:spacing w:line="240" w:lineRule="auto"/>
        <w:jc w:val="right"/>
        <w:rPr>
          <w:rFonts w:ascii="Times New Roman" w:hAnsi="Times New Roman" w:cs="Times New Roman"/>
          <w:sz w:val="28"/>
          <w:szCs w:val="28"/>
        </w:rPr>
      </w:pP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Директору МБОУ Игримская СОШ</w:t>
      </w:r>
    </w:p>
    <w:p w:rsidR="000A7307" w:rsidRDefault="000A7307" w:rsidP="000A7307">
      <w:pPr>
        <w:spacing w:line="240" w:lineRule="auto"/>
        <w:jc w:val="right"/>
        <w:rPr>
          <w:rFonts w:ascii="Times New Roman" w:hAnsi="Times New Roman" w:cs="Times New Roman"/>
          <w:sz w:val="28"/>
          <w:szCs w:val="28"/>
        </w:rPr>
      </w:pPr>
      <w:r>
        <w:rPr>
          <w:rFonts w:ascii="Times New Roman" w:hAnsi="Times New Roman" w:cs="Times New Roman"/>
          <w:sz w:val="28"/>
          <w:szCs w:val="28"/>
        </w:rPr>
        <w:t>имени Героя Советского Союза Г.Е.Собянина</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Неугодникову М.В. </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родителя (законного представителя) </w:t>
      </w:r>
    </w:p>
    <w:p w:rsidR="000A7307" w:rsidRDefault="000A7307" w:rsidP="000A73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A7307" w:rsidRDefault="000A7307" w:rsidP="000A7307">
      <w:pPr>
        <w:spacing w:line="240" w:lineRule="auto"/>
        <w:rPr>
          <w:rFonts w:ascii="Times New Roman" w:hAnsi="Times New Roman" w:cs="Times New Roman"/>
          <w:sz w:val="28"/>
          <w:szCs w:val="28"/>
        </w:rPr>
      </w:pPr>
      <w:r>
        <w:rPr>
          <w:rFonts w:ascii="Times New Roman" w:hAnsi="Times New Roman" w:cs="Times New Roman"/>
          <w:sz w:val="28"/>
          <w:szCs w:val="28"/>
        </w:rPr>
        <w:t xml:space="preserve">                                                                                   Фамилия__________________________</w:t>
      </w:r>
    </w:p>
    <w:p w:rsidR="000A7307" w:rsidRDefault="000A7307" w:rsidP="000A730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Имя______________________________ </w:t>
      </w:r>
    </w:p>
    <w:p w:rsidR="000A7307" w:rsidRDefault="000A7307" w:rsidP="000A7307">
      <w:pPr>
        <w:spacing w:line="240" w:lineRule="auto"/>
        <w:jc w:val="right"/>
        <w:rPr>
          <w:rFonts w:ascii="Times New Roman" w:hAnsi="Times New Roman" w:cs="Times New Roman"/>
          <w:sz w:val="28"/>
          <w:szCs w:val="28"/>
        </w:rPr>
      </w:pPr>
      <w:r>
        <w:rPr>
          <w:rFonts w:ascii="Times New Roman" w:hAnsi="Times New Roman" w:cs="Times New Roman"/>
          <w:sz w:val="28"/>
          <w:szCs w:val="28"/>
        </w:rPr>
        <w:t>Отчество__________________________</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Зарегистрированного по адресу;</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0A7307" w:rsidRDefault="000A7307" w:rsidP="000A7307">
      <w:pPr>
        <w:spacing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p>
    <w:p w:rsidR="000A7307" w:rsidRDefault="000A7307" w:rsidP="000A7307">
      <w:pPr>
        <w:spacing w:line="240" w:lineRule="auto"/>
        <w:ind w:left="5664"/>
        <w:rPr>
          <w:rFonts w:ascii="Times New Roman" w:hAnsi="Times New Roman" w:cs="Times New Roman"/>
          <w:sz w:val="28"/>
          <w:szCs w:val="28"/>
        </w:rPr>
      </w:pPr>
      <w:r>
        <w:rPr>
          <w:rFonts w:ascii="Times New Roman" w:hAnsi="Times New Roman" w:cs="Times New Roman"/>
          <w:sz w:val="28"/>
          <w:szCs w:val="28"/>
        </w:rPr>
        <w:t xml:space="preserve">    телефон_________________________ </w:t>
      </w:r>
    </w:p>
    <w:p w:rsidR="000A7307" w:rsidRDefault="000A7307" w:rsidP="000A730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почты____________ </w:t>
      </w:r>
    </w:p>
    <w:p w:rsidR="000A7307" w:rsidRDefault="000A7307" w:rsidP="000A7307">
      <w:pPr>
        <w:spacing w:line="240" w:lineRule="auto"/>
        <w:rPr>
          <w:rFonts w:ascii="Times New Roman" w:hAnsi="Times New Roman" w:cs="Times New Roman"/>
          <w:sz w:val="28"/>
          <w:szCs w:val="28"/>
        </w:rPr>
      </w:pPr>
    </w:p>
    <w:p w:rsidR="000A7307" w:rsidRDefault="000A7307" w:rsidP="000A7307">
      <w:pPr>
        <w:spacing w:line="240" w:lineRule="auto"/>
        <w:jc w:val="center"/>
        <w:rPr>
          <w:rFonts w:ascii="Times New Roman" w:hAnsi="Times New Roman" w:cs="Times New Roman"/>
          <w:sz w:val="28"/>
          <w:szCs w:val="28"/>
        </w:rPr>
      </w:pP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0A7307" w:rsidRDefault="000A7307" w:rsidP="000A73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Прошу оказать услуги консультационного центра  моему (моей) </w:t>
      </w:r>
    </w:p>
    <w:p w:rsidR="000A7307" w:rsidRDefault="000A7307" w:rsidP="000A730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сыну (дочери) __________________________________________________________________</w:t>
      </w:r>
    </w:p>
    <w:p w:rsidR="000A7307" w:rsidRDefault="000A7307" w:rsidP="000A7307">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 ____________________________________(фамилия, имя, отчество, г.р.) </w:t>
      </w:r>
    </w:p>
    <w:p w:rsidR="000A7307" w:rsidRDefault="000A7307" w:rsidP="000A7307">
      <w:pPr>
        <w:spacing w:line="240" w:lineRule="auto"/>
        <w:ind w:left="4956" w:firstLine="708"/>
        <w:rPr>
          <w:rFonts w:ascii="Times New Roman" w:hAnsi="Times New Roman" w:cs="Times New Roman"/>
          <w:sz w:val="28"/>
          <w:szCs w:val="28"/>
        </w:rPr>
      </w:pPr>
    </w:p>
    <w:p w:rsidR="000A7307" w:rsidRDefault="000A7307" w:rsidP="000A7307">
      <w:pPr>
        <w:spacing w:line="240" w:lineRule="auto"/>
        <w:rPr>
          <w:rFonts w:ascii="Times New Roman" w:hAnsi="Times New Roman" w:cs="Times New Roman"/>
          <w:sz w:val="28"/>
          <w:szCs w:val="28"/>
        </w:rPr>
      </w:pPr>
      <w:r>
        <w:rPr>
          <w:rFonts w:ascii="Times New Roman" w:hAnsi="Times New Roman" w:cs="Times New Roman"/>
          <w:sz w:val="28"/>
          <w:szCs w:val="28"/>
        </w:rPr>
        <w:t>Дата_____________________                                           Подпись______</w:t>
      </w:r>
    </w:p>
    <w:p w:rsidR="000A7307" w:rsidRDefault="000A7307" w:rsidP="000A7307">
      <w:pPr>
        <w:spacing w:line="240" w:lineRule="auto"/>
        <w:rPr>
          <w:rFonts w:ascii="Times New Roman" w:hAnsi="Times New Roman" w:cs="Times New Roman"/>
          <w:sz w:val="28"/>
          <w:szCs w:val="28"/>
        </w:rPr>
      </w:pPr>
    </w:p>
    <w:p w:rsidR="000A7307" w:rsidRDefault="000A7307" w:rsidP="000A7307">
      <w:pPr>
        <w:spacing w:line="240" w:lineRule="auto"/>
        <w:rPr>
          <w:rFonts w:ascii="Times New Roman" w:hAnsi="Times New Roman" w:cs="Times New Roman"/>
          <w:sz w:val="28"/>
          <w:szCs w:val="28"/>
        </w:rPr>
      </w:pPr>
    </w:p>
    <w:p w:rsidR="000A7307" w:rsidRDefault="000A7307" w:rsidP="000A7307">
      <w:pPr>
        <w:jc w:val="center"/>
        <w:rPr>
          <w:rFonts w:ascii="Times New Roman" w:hAnsi="Times New Roman" w:cs="Times New Roman"/>
          <w:sz w:val="28"/>
          <w:szCs w:val="28"/>
        </w:rPr>
      </w:pPr>
    </w:p>
    <w:p w:rsidR="000A7307" w:rsidRDefault="000A7307" w:rsidP="000A7307">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Приложение 5</w:t>
      </w:r>
    </w:p>
    <w:p w:rsidR="000A7307" w:rsidRDefault="000A7307" w:rsidP="000A7307">
      <w:pPr>
        <w:jc w:val="center"/>
        <w:rPr>
          <w:rFonts w:ascii="Times New Roman" w:hAnsi="Times New Roman" w:cs="Times New Roman"/>
          <w:sz w:val="28"/>
          <w:szCs w:val="28"/>
        </w:rPr>
      </w:pPr>
    </w:p>
    <w:p w:rsidR="000A7307" w:rsidRDefault="000A7307" w:rsidP="000A7307">
      <w:pPr>
        <w:jc w:val="center"/>
        <w:rPr>
          <w:rFonts w:ascii="Times New Roman" w:hAnsi="Times New Roman" w:cs="Times New Roman"/>
          <w:sz w:val="28"/>
          <w:szCs w:val="28"/>
        </w:rPr>
      </w:pPr>
      <w:r>
        <w:rPr>
          <w:rFonts w:ascii="Times New Roman" w:hAnsi="Times New Roman" w:cs="Times New Roman"/>
          <w:sz w:val="28"/>
          <w:szCs w:val="28"/>
        </w:rPr>
        <w:t>АНКЕТА</w:t>
      </w:r>
    </w:p>
    <w:p w:rsidR="000A7307" w:rsidRDefault="000A7307" w:rsidP="000A7307">
      <w:pPr>
        <w:jc w:val="center"/>
        <w:rPr>
          <w:rFonts w:ascii="Times New Roman" w:hAnsi="Times New Roman" w:cs="Times New Roman"/>
          <w:sz w:val="28"/>
          <w:szCs w:val="28"/>
        </w:rPr>
      </w:pPr>
      <w:r>
        <w:rPr>
          <w:rFonts w:ascii="Times New Roman" w:hAnsi="Times New Roman" w:cs="Times New Roman"/>
          <w:sz w:val="28"/>
          <w:szCs w:val="28"/>
        </w:rPr>
        <w:t>для оформления запроса родителей в Консультационный центр МБОУ Игримская СОШ имени Героя Советского Союза Собянина Гавриила Епифановича структурное подразделение детский сад «Березка»</w:t>
      </w:r>
    </w:p>
    <w:tbl>
      <w:tblPr>
        <w:tblStyle w:val="a4"/>
        <w:tblW w:w="0" w:type="auto"/>
        <w:tblLook w:val="04A0" w:firstRow="1" w:lastRow="0" w:firstColumn="1" w:lastColumn="0" w:noHBand="0" w:noVBand="1"/>
      </w:tblPr>
      <w:tblGrid>
        <w:gridCol w:w="2054"/>
        <w:gridCol w:w="7291"/>
      </w:tblGrid>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Поле для заполнения</w:t>
            </w: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запроса/ оформления анкеты</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родителя (законного представителя) ребёнка</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E-mail для обратной связи</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ребенка</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 (число, месяц, год)</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 какого специалиста Вы хотели бы </w:t>
            </w:r>
            <w:r>
              <w:rPr>
                <w:rFonts w:ascii="Times New Roman" w:hAnsi="Times New Roman" w:cs="Times New Roman"/>
                <w:sz w:val="28"/>
                <w:szCs w:val="28"/>
              </w:rPr>
              <w:lastRenderedPageBreak/>
              <w:t>получить консультацию?</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Повод обращения (проблема, вопрос)</w:t>
            </w:r>
          </w:p>
        </w:tc>
        <w:tc>
          <w:tcPr>
            <w:tcW w:w="7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307" w:rsidRDefault="000A7307">
            <w:pPr>
              <w:spacing w:after="0" w:line="240" w:lineRule="auto"/>
              <w:jc w:val="center"/>
            </w:pPr>
          </w:p>
        </w:tc>
      </w:tr>
      <w:tr w:rsidR="000A7307" w:rsidTr="000A730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307" w:rsidRDefault="000A7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Заполнив Анкету, я даю согласие на обработку своих персональных данных и персональных данных своего ребенка.</w:t>
            </w:r>
          </w:p>
        </w:tc>
      </w:tr>
    </w:tbl>
    <w:p w:rsidR="000A7307" w:rsidRDefault="000A7307" w:rsidP="000A7307">
      <w:pPr>
        <w:spacing w:line="240" w:lineRule="auto"/>
        <w:jc w:val="center"/>
        <w:rPr>
          <w:rFonts w:ascii="Times New Roman" w:hAnsi="Times New Roman" w:cs="Times New Roman"/>
          <w:sz w:val="24"/>
          <w:szCs w:val="24"/>
        </w:rPr>
      </w:pPr>
    </w:p>
    <w:p w:rsidR="000A7307" w:rsidRDefault="000A7307" w:rsidP="000A7307">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w:t>
      </w:r>
    </w:p>
    <w:p w:rsidR="000A7307" w:rsidRDefault="000A7307" w:rsidP="000A730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После получения Вашей анкеты специалисты Консультационного центра подготовят консультацию (пригласят лично) и/или отправят ее по адресу электронной почты, указанному в анкете.</w:t>
      </w:r>
    </w:p>
    <w:p w:rsidR="00050038" w:rsidRDefault="00050038"/>
    <w:sectPr w:rsidR="0005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75C"/>
    <w:multiLevelType w:val="hybridMultilevel"/>
    <w:tmpl w:val="A4C0C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0D04DE"/>
    <w:multiLevelType w:val="hybridMultilevel"/>
    <w:tmpl w:val="64FA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057D7C"/>
    <w:multiLevelType w:val="multilevel"/>
    <w:tmpl w:val="AF84090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893D19"/>
    <w:multiLevelType w:val="multilevel"/>
    <w:tmpl w:val="3490D2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7B10700"/>
    <w:multiLevelType w:val="multilevel"/>
    <w:tmpl w:val="87122B1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9E7CAE"/>
    <w:multiLevelType w:val="multilevel"/>
    <w:tmpl w:val="09F68B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B323C52"/>
    <w:multiLevelType w:val="multilevel"/>
    <w:tmpl w:val="23082FD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538E25FD"/>
    <w:multiLevelType w:val="multilevel"/>
    <w:tmpl w:val="03B6975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D90D0F"/>
    <w:multiLevelType w:val="multilevel"/>
    <w:tmpl w:val="706ECAD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1041CE"/>
    <w:multiLevelType w:val="multilevel"/>
    <w:tmpl w:val="9D845D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440F7A"/>
    <w:multiLevelType w:val="multilevel"/>
    <w:tmpl w:val="E3FE20E0"/>
    <w:lvl w:ilvl="0">
      <w:start w:val="2"/>
      <w:numFmt w:val="decimal"/>
      <w:lvlText w:val="%1."/>
      <w:lvlJc w:val="left"/>
      <w:pPr>
        <w:ind w:left="450" w:hanging="450"/>
      </w:pPr>
    </w:lvl>
    <w:lvl w:ilvl="1">
      <w:start w:val="5"/>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9"/>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07"/>
    <w:rsid w:val="00050038"/>
    <w:rsid w:val="000A7307"/>
    <w:rsid w:val="0069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EF1A"/>
  <w15:chartTrackingRefBased/>
  <w15:docId w15:val="{180D26CB-24D0-46A0-B4E1-168E0CD0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0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07"/>
    <w:pPr>
      <w:ind w:left="720"/>
      <w:contextualSpacing/>
    </w:pPr>
  </w:style>
  <w:style w:type="character" w:customStyle="1" w:styleId="2">
    <w:name w:val="Основной текст (2)_"/>
    <w:basedOn w:val="a0"/>
    <w:link w:val="20"/>
    <w:locked/>
    <w:rsid w:val="000A730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A7307"/>
    <w:pPr>
      <w:widowControl w:val="0"/>
      <w:shd w:val="clear" w:color="auto" w:fill="FFFFFF"/>
      <w:spacing w:after="0" w:line="317" w:lineRule="exact"/>
      <w:ind w:hanging="900"/>
    </w:pPr>
    <w:rPr>
      <w:rFonts w:ascii="Times New Roman" w:eastAsia="Times New Roman" w:hAnsi="Times New Roman" w:cs="Times New Roman"/>
      <w:sz w:val="28"/>
      <w:szCs w:val="28"/>
      <w:lang w:eastAsia="en-US"/>
    </w:rPr>
  </w:style>
  <w:style w:type="character" w:customStyle="1" w:styleId="7Exact">
    <w:name w:val="Основной текст (7) Exact"/>
    <w:basedOn w:val="a0"/>
    <w:link w:val="7"/>
    <w:locked/>
    <w:rsid w:val="000A7307"/>
    <w:rPr>
      <w:rFonts w:ascii="Times New Roman" w:eastAsia="Times New Roman" w:hAnsi="Times New Roman" w:cs="Times New Roman"/>
      <w:spacing w:val="20"/>
      <w:sz w:val="8"/>
      <w:szCs w:val="8"/>
      <w:shd w:val="clear" w:color="auto" w:fill="FFFFFF"/>
      <w:lang w:val="en-US" w:bidi="en-US"/>
    </w:rPr>
  </w:style>
  <w:style w:type="paragraph" w:customStyle="1" w:styleId="7">
    <w:name w:val="Основной текст (7)"/>
    <w:basedOn w:val="a"/>
    <w:link w:val="7Exact"/>
    <w:rsid w:val="000A7307"/>
    <w:pPr>
      <w:widowControl w:val="0"/>
      <w:shd w:val="clear" w:color="auto" w:fill="FFFFFF"/>
      <w:spacing w:after="0" w:line="0" w:lineRule="atLeast"/>
    </w:pPr>
    <w:rPr>
      <w:rFonts w:ascii="Times New Roman" w:eastAsia="Times New Roman" w:hAnsi="Times New Roman" w:cs="Times New Roman"/>
      <w:spacing w:val="20"/>
      <w:sz w:val="8"/>
      <w:szCs w:val="8"/>
      <w:lang w:val="en-US" w:eastAsia="en-US" w:bidi="en-US"/>
    </w:rPr>
  </w:style>
  <w:style w:type="character" w:customStyle="1" w:styleId="1">
    <w:name w:val="Заголовок №1_"/>
    <w:basedOn w:val="a0"/>
    <w:link w:val="10"/>
    <w:locked/>
    <w:rsid w:val="000A7307"/>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0A7307"/>
    <w:pPr>
      <w:widowControl w:val="0"/>
      <w:shd w:val="clear" w:color="auto" w:fill="FFFFFF"/>
      <w:spacing w:before="660" w:after="0" w:line="364" w:lineRule="exact"/>
      <w:jc w:val="center"/>
      <w:outlineLvl w:val="0"/>
    </w:pPr>
    <w:rPr>
      <w:rFonts w:ascii="Times New Roman" w:eastAsia="Times New Roman" w:hAnsi="Times New Roman" w:cs="Times New Roman"/>
      <w:b/>
      <w:bCs/>
      <w:sz w:val="32"/>
      <w:szCs w:val="32"/>
      <w:lang w:eastAsia="en-US"/>
    </w:rPr>
  </w:style>
  <w:style w:type="character" w:customStyle="1" w:styleId="3">
    <w:name w:val="Основной текст (3)_"/>
    <w:basedOn w:val="a0"/>
    <w:link w:val="30"/>
    <w:locked/>
    <w:rsid w:val="000A730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A7307"/>
    <w:pPr>
      <w:widowControl w:val="0"/>
      <w:shd w:val="clear" w:color="auto" w:fill="FFFFFF"/>
      <w:spacing w:before="240" w:after="420" w:line="0" w:lineRule="atLeast"/>
      <w:jc w:val="center"/>
    </w:pPr>
    <w:rPr>
      <w:rFonts w:ascii="Times New Roman" w:eastAsia="Times New Roman" w:hAnsi="Times New Roman" w:cs="Times New Roman"/>
      <w:b/>
      <w:bCs/>
      <w:sz w:val="26"/>
      <w:szCs w:val="26"/>
      <w:lang w:eastAsia="en-US"/>
    </w:rPr>
  </w:style>
  <w:style w:type="character" w:customStyle="1" w:styleId="31">
    <w:name w:val="Заголовок №3_"/>
    <w:basedOn w:val="a0"/>
    <w:link w:val="32"/>
    <w:locked/>
    <w:rsid w:val="000A7307"/>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0A7307"/>
    <w:pPr>
      <w:widowControl w:val="0"/>
      <w:shd w:val="clear" w:color="auto" w:fill="FFFFFF"/>
      <w:spacing w:before="300" w:after="420" w:line="0" w:lineRule="atLeast"/>
      <w:jc w:val="both"/>
      <w:outlineLvl w:val="2"/>
    </w:pPr>
    <w:rPr>
      <w:rFonts w:ascii="Times New Roman" w:eastAsia="Times New Roman" w:hAnsi="Times New Roman" w:cs="Times New Roman"/>
      <w:b/>
      <w:bCs/>
      <w:sz w:val="26"/>
      <w:szCs w:val="26"/>
      <w:lang w:eastAsia="en-US"/>
    </w:rPr>
  </w:style>
  <w:style w:type="character" w:customStyle="1" w:styleId="5">
    <w:name w:val="Основной текст (5)_"/>
    <w:basedOn w:val="a0"/>
    <w:link w:val="50"/>
    <w:locked/>
    <w:rsid w:val="000A7307"/>
    <w:rPr>
      <w:rFonts w:ascii="Franklin Gothic Heavy" w:eastAsia="Franklin Gothic Heavy" w:hAnsi="Franklin Gothic Heavy" w:cs="Franklin Gothic Heavy"/>
      <w:sz w:val="17"/>
      <w:szCs w:val="17"/>
      <w:shd w:val="clear" w:color="auto" w:fill="FFFFFF"/>
    </w:rPr>
  </w:style>
  <w:style w:type="paragraph" w:customStyle="1" w:styleId="50">
    <w:name w:val="Основной текст (5)"/>
    <w:basedOn w:val="a"/>
    <w:link w:val="5"/>
    <w:rsid w:val="000A7307"/>
    <w:pPr>
      <w:widowControl w:val="0"/>
      <w:shd w:val="clear" w:color="auto" w:fill="FFFFFF"/>
      <w:spacing w:after="0" w:line="274" w:lineRule="exact"/>
      <w:jc w:val="center"/>
    </w:pPr>
    <w:rPr>
      <w:rFonts w:ascii="Franklin Gothic Heavy" w:eastAsia="Franklin Gothic Heavy" w:hAnsi="Franklin Gothic Heavy" w:cs="Franklin Gothic Heavy"/>
      <w:sz w:val="17"/>
      <w:szCs w:val="17"/>
      <w:lang w:eastAsia="en-US"/>
    </w:rPr>
  </w:style>
  <w:style w:type="character" w:customStyle="1" w:styleId="70ptExact">
    <w:name w:val="Основной текст (7) + Интервал 0 pt Exact"/>
    <w:basedOn w:val="7Exact"/>
    <w:rsid w:val="000A7307"/>
    <w:rPr>
      <w:rFonts w:ascii="Times New Roman" w:eastAsia="Times New Roman" w:hAnsi="Times New Roman" w:cs="Times New Roman"/>
      <w:color w:val="000000"/>
      <w:spacing w:val="0"/>
      <w:w w:val="100"/>
      <w:position w:val="0"/>
      <w:sz w:val="8"/>
      <w:szCs w:val="8"/>
      <w:shd w:val="clear" w:color="auto" w:fill="FFFFFF"/>
      <w:lang w:val="en-US" w:bidi="en-US"/>
    </w:rPr>
  </w:style>
  <w:style w:type="character" w:customStyle="1" w:styleId="21">
    <w:name w:val="Заголовок №2"/>
    <w:basedOn w:val="a0"/>
    <w:rsid w:val="000A7307"/>
    <w:rPr>
      <w:rFonts w:ascii="Times New Roman" w:eastAsia="Times New Roman" w:hAnsi="Times New Roman" w:cs="Times New Roman" w:hint="default"/>
      <w:b w:val="0"/>
      <w:bCs w:val="0"/>
      <w:i w:val="0"/>
      <w:iCs w:val="0"/>
      <w:smallCaps w:val="0"/>
      <w:color w:val="000000"/>
      <w:spacing w:val="0"/>
      <w:w w:val="100"/>
      <w:position w:val="0"/>
      <w:sz w:val="30"/>
      <w:szCs w:val="30"/>
      <w:u w:val="single"/>
      <w:lang w:val="ru-RU" w:eastAsia="ru-RU" w:bidi="ru-RU"/>
    </w:rPr>
  </w:style>
  <w:style w:type="character" w:customStyle="1" w:styleId="211pt">
    <w:name w:val="Основной текст (2) + 11 pt"/>
    <w:aliases w:val="Полужирный"/>
    <w:basedOn w:val="2"/>
    <w:rsid w:val="000A730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table" w:styleId="a4">
    <w:name w:val="Table Grid"/>
    <w:basedOn w:val="a1"/>
    <w:uiPriority w:val="59"/>
    <w:rsid w:val="000A7307"/>
    <w:pPr>
      <w:spacing w:after="0" w:line="240" w:lineRule="auto"/>
    </w:pPr>
    <w:rPr>
      <w:rFonts w:ascii="Arial Unicode MS" w:eastAsia="Arial Unicode MS" w:hAnsi="Arial Unicode MS" w:cs="Arial Unicode MS"/>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Программист</cp:lastModifiedBy>
  <cp:revision>2</cp:revision>
  <dcterms:created xsi:type="dcterms:W3CDTF">2020-11-12T05:01:00Z</dcterms:created>
  <dcterms:modified xsi:type="dcterms:W3CDTF">2020-11-13T05:46:00Z</dcterms:modified>
</cp:coreProperties>
</file>