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bookmarkStart w:id="0" w:name="block-23680008"/>
      <w:r w:rsidRPr="00F73E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73E1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 - Югры</w:t>
      </w:r>
      <w:bookmarkEnd w:id="1"/>
      <w:r w:rsidRPr="00F73E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73E16">
        <w:rPr>
          <w:rFonts w:ascii="Times New Roman" w:hAnsi="Times New Roman"/>
          <w:b/>
          <w:color w:val="000000"/>
          <w:sz w:val="28"/>
          <w:lang w:val="ru-RU"/>
        </w:rPr>
        <w:t>Администрация Берёзовского района</w:t>
      </w:r>
      <w:bookmarkEnd w:id="2"/>
      <w:r w:rsidRPr="00F73E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3E16">
        <w:rPr>
          <w:rFonts w:ascii="Times New Roman" w:hAnsi="Times New Roman"/>
          <w:color w:val="000000"/>
          <w:sz w:val="28"/>
          <w:lang w:val="ru-RU"/>
        </w:rPr>
        <w:t>​</w:t>
      </w: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МБОУ Игримская СОШ имени Героя Советского Союза Собянина Г.Е.</w:t>
      </w: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F73E16">
      <w:pPr>
        <w:spacing w:after="0"/>
        <w:ind w:left="120"/>
        <w:rPr>
          <w:lang w:val="ru-RU"/>
        </w:rPr>
      </w:pPr>
      <w:r w:rsidRPr="00A27D51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7" o:title="" cropbottom="53690f" cropright="2305f"/>
          </v:shape>
          <o:OLEObject Type="Embed" ProgID="FoxitReader.Document" ShapeID="_x0000_i1025" DrawAspect="Content" ObjectID="_1758633854" r:id="rId8"/>
        </w:object>
      </w:r>
    </w:p>
    <w:p w:rsidR="00BD0BD4" w:rsidRDefault="00BD0BD4">
      <w:pPr>
        <w:spacing w:after="0"/>
        <w:ind w:left="120"/>
      </w:pPr>
    </w:p>
    <w:p w:rsidR="00BD0BD4" w:rsidRPr="00F73E16" w:rsidRDefault="00786709">
      <w:pPr>
        <w:spacing w:after="0"/>
        <w:ind w:left="120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‌</w:t>
      </w: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3E16">
        <w:rPr>
          <w:rFonts w:ascii="Times New Roman" w:hAnsi="Times New Roman"/>
          <w:color w:val="000000"/>
          <w:sz w:val="28"/>
          <w:lang w:val="ru-RU"/>
        </w:rPr>
        <w:t xml:space="preserve"> 3146115)</w:t>
      </w: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D0BD4" w:rsidRPr="00F73E16" w:rsidRDefault="00786709">
      <w:pPr>
        <w:spacing w:after="0" w:line="408" w:lineRule="auto"/>
        <w:ind w:left="120"/>
        <w:jc w:val="center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классов </w:t>
      </w: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BD0BD4">
      <w:pPr>
        <w:spacing w:after="0"/>
        <w:ind w:left="120"/>
        <w:jc w:val="center"/>
        <w:rPr>
          <w:lang w:val="ru-RU"/>
        </w:rPr>
      </w:pPr>
    </w:p>
    <w:p w:rsidR="00BD0BD4" w:rsidRPr="00F73E16" w:rsidRDefault="00786709" w:rsidP="00786709">
      <w:pPr>
        <w:spacing w:after="0"/>
        <w:jc w:val="center"/>
        <w:rPr>
          <w:lang w:val="ru-RU"/>
        </w:rPr>
      </w:pPr>
      <w:bookmarkStart w:id="3" w:name="33a6f4f1-a4d0-4904-9be8-f3bc488806fd"/>
      <w:r w:rsidRPr="00F73E16">
        <w:rPr>
          <w:rFonts w:ascii="Times New Roman" w:hAnsi="Times New Roman"/>
          <w:b/>
          <w:color w:val="000000"/>
          <w:sz w:val="28"/>
          <w:lang w:val="ru-RU"/>
        </w:rPr>
        <w:t>п Игрим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F73E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73E1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73E16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F73E16" w:rsidRDefault="00F73E16" w:rsidP="0078670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680007"/>
      <w:bookmarkEnd w:id="0"/>
    </w:p>
    <w:p w:rsidR="00BD0BD4" w:rsidRPr="00F73E16" w:rsidRDefault="00786709" w:rsidP="00786709">
      <w:pPr>
        <w:spacing w:after="0" w:line="264" w:lineRule="auto"/>
        <w:ind w:left="120"/>
        <w:jc w:val="center"/>
        <w:rPr>
          <w:lang w:val="ru-RU"/>
        </w:rPr>
      </w:pPr>
      <w:bookmarkStart w:id="6" w:name="_GoBack"/>
      <w:bookmarkEnd w:id="6"/>
      <w:r w:rsidRPr="00F73E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D0BD4" w:rsidRPr="00F73E16" w:rsidRDefault="00786709">
      <w:pPr>
        <w:spacing w:after="0" w:line="264" w:lineRule="auto"/>
        <w:ind w:left="12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left="12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D0BD4" w:rsidRPr="00F73E16" w:rsidRDefault="00786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D0BD4" w:rsidRPr="00F73E16" w:rsidRDefault="007867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D0BD4" w:rsidRPr="00F73E16" w:rsidRDefault="007867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left="12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D0BD4" w:rsidRPr="00F73E16" w:rsidRDefault="00786709" w:rsidP="00786709">
      <w:p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1 класс – 66 часов.</w:t>
      </w:r>
    </w:p>
    <w:p w:rsidR="00BD0BD4" w:rsidRPr="00F73E16" w:rsidRDefault="00BD0BD4">
      <w:pPr>
        <w:rPr>
          <w:lang w:val="ru-RU"/>
        </w:rPr>
        <w:sectPr w:rsidR="00BD0BD4" w:rsidRPr="00F73E16">
          <w:pgSz w:w="11906" w:h="16383"/>
          <w:pgMar w:top="1134" w:right="850" w:bottom="1134" w:left="1701" w:header="720" w:footer="720" w:gutter="0"/>
          <w:cols w:space="720"/>
        </w:sectPr>
      </w:pPr>
    </w:p>
    <w:p w:rsidR="00BD0BD4" w:rsidRPr="00F73E16" w:rsidRDefault="00786709">
      <w:pPr>
        <w:spacing w:after="0" w:line="264" w:lineRule="auto"/>
        <w:ind w:left="120"/>
        <w:jc w:val="both"/>
        <w:rPr>
          <w:lang w:val="ru-RU"/>
        </w:rPr>
      </w:pPr>
      <w:bookmarkStart w:id="7" w:name="block-23680010"/>
      <w:bookmarkEnd w:id="5"/>
      <w:r w:rsidRPr="00F73E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left="12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73E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D0BD4" w:rsidRPr="00F73E16" w:rsidRDefault="007867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D0BD4" w:rsidRPr="00F73E16" w:rsidRDefault="007867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D0BD4" w:rsidRPr="00F73E16" w:rsidRDefault="007867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73E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D0BD4" w:rsidRPr="00F73E16" w:rsidRDefault="007867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D0BD4" w:rsidRPr="00F73E16" w:rsidRDefault="007867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73E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0BD4" w:rsidRPr="00F73E16" w:rsidRDefault="00786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D0BD4" w:rsidRPr="00F73E16" w:rsidRDefault="00786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D0BD4" w:rsidRPr="00F73E16" w:rsidRDefault="00786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D0BD4" w:rsidRPr="00F73E16" w:rsidRDefault="00786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D0BD4" w:rsidRPr="00F73E16" w:rsidRDefault="00786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73E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D0BD4" w:rsidRPr="00F73E16" w:rsidRDefault="00786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D0BD4" w:rsidRPr="00F73E16" w:rsidRDefault="00786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D0BD4" w:rsidRPr="00F73E16" w:rsidRDefault="00786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73E1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D0BD4" w:rsidRPr="00F73E16" w:rsidRDefault="00786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D0BD4" w:rsidRPr="00F73E16" w:rsidRDefault="00BD0BD4">
      <w:pPr>
        <w:rPr>
          <w:lang w:val="ru-RU"/>
        </w:rPr>
        <w:sectPr w:rsidR="00BD0BD4" w:rsidRPr="00F73E16">
          <w:pgSz w:w="11906" w:h="16383"/>
          <w:pgMar w:top="1134" w:right="850" w:bottom="1134" w:left="1701" w:header="720" w:footer="720" w:gutter="0"/>
          <w:cols w:space="720"/>
        </w:sectPr>
      </w:pPr>
    </w:p>
    <w:p w:rsidR="00786709" w:rsidRPr="00F73E16" w:rsidRDefault="00786709" w:rsidP="0078670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3680011"/>
      <w:bookmarkEnd w:id="7"/>
    </w:p>
    <w:p w:rsidR="00786709" w:rsidRPr="00F73E16" w:rsidRDefault="00786709" w:rsidP="0078670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6709" w:rsidRPr="00F73E16" w:rsidRDefault="00786709" w:rsidP="0078670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D0BD4" w:rsidRPr="00F73E16" w:rsidRDefault="00786709" w:rsidP="00786709">
      <w:p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D0BD4" w:rsidRPr="00F73E16" w:rsidRDefault="00BD0BD4">
      <w:pPr>
        <w:spacing w:after="0" w:line="264" w:lineRule="auto"/>
        <w:ind w:left="120"/>
        <w:jc w:val="both"/>
        <w:rPr>
          <w:lang w:val="ru-RU"/>
        </w:rPr>
      </w:pP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786709">
      <w:pPr>
        <w:spacing w:after="0"/>
        <w:ind w:left="120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D0BD4" w:rsidRPr="00F73E16" w:rsidRDefault="00786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D0BD4" w:rsidRPr="00F73E16" w:rsidRDefault="00786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D0BD4" w:rsidRPr="00F73E16" w:rsidRDefault="00786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D0BD4" w:rsidRPr="00F73E16" w:rsidRDefault="00786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D0BD4" w:rsidRPr="00F73E16" w:rsidRDefault="00786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D0BD4" w:rsidRPr="00F73E16" w:rsidRDefault="00786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D0BD4" w:rsidRPr="00F73E16" w:rsidRDefault="00786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D0BD4" w:rsidRPr="00F73E16" w:rsidRDefault="00786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86709" w:rsidRPr="00F73E16" w:rsidRDefault="00786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</w:t>
      </w:r>
    </w:p>
    <w:p w:rsidR="00786709" w:rsidRPr="00F73E16" w:rsidRDefault="00786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</w:p>
    <w:p w:rsidR="00786709" w:rsidRPr="00F73E16" w:rsidRDefault="00786709" w:rsidP="00786709">
      <w:pPr>
        <w:spacing w:after="0" w:line="264" w:lineRule="auto"/>
        <w:ind w:left="960"/>
        <w:jc w:val="both"/>
        <w:rPr>
          <w:lang w:val="ru-RU"/>
        </w:rPr>
      </w:pPr>
    </w:p>
    <w:p w:rsidR="00BD0BD4" w:rsidRPr="00F73E16" w:rsidRDefault="00786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восприимчивости и интереса к разным видам искусства, традициям и творчеству своего и других народов; </w:t>
      </w:r>
    </w:p>
    <w:p w:rsidR="00BD0BD4" w:rsidRPr="00F73E16" w:rsidRDefault="00786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D0BD4" w:rsidRPr="00F73E16" w:rsidRDefault="00786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D0BD4" w:rsidRPr="00F73E16" w:rsidRDefault="00786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D0BD4" w:rsidRPr="00F73E16" w:rsidRDefault="0078670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D0BD4" w:rsidRPr="00F73E16" w:rsidRDefault="007867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D0BD4" w:rsidRPr="00F73E16" w:rsidRDefault="007867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D0BD4" w:rsidRPr="00F73E16" w:rsidRDefault="007867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D0BD4" w:rsidRPr="00F73E16" w:rsidRDefault="00BD0BD4">
      <w:pPr>
        <w:spacing w:after="0"/>
        <w:ind w:left="120"/>
        <w:rPr>
          <w:lang w:val="ru-RU"/>
        </w:rPr>
      </w:pPr>
    </w:p>
    <w:p w:rsidR="00BD0BD4" w:rsidRPr="00F73E16" w:rsidRDefault="00786709">
      <w:pPr>
        <w:spacing w:after="0"/>
        <w:ind w:left="120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окружающего мира, устанавливать основания для сравнения, устанавливать аналогии;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D0BD4" w:rsidRPr="00F73E16" w:rsidRDefault="00786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D0BD4" w:rsidRPr="00F73E16" w:rsidRDefault="00786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D0BD4" w:rsidRDefault="00786709">
      <w:pPr>
        <w:numPr>
          <w:ilvl w:val="0"/>
          <w:numId w:val="35"/>
        </w:numPr>
        <w:spacing w:after="0" w:line="264" w:lineRule="auto"/>
        <w:jc w:val="both"/>
      </w:pP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D0BD4" w:rsidRPr="00F73E16" w:rsidRDefault="00786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D0BD4" w:rsidRPr="00F73E16" w:rsidRDefault="00786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D0BD4" w:rsidRPr="00F73E16" w:rsidRDefault="00786709">
      <w:pPr>
        <w:spacing w:after="0" w:line="264" w:lineRule="auto"/>
        <w:ind w:firstLine="600"/>
        <w:jc w:val="both"/>
        <w:rPr>
          <w:lang w:val="ru-RU"/>
        </w:rPr>
      </w:pPr>
      <w:r w:rsidRPr="00F73E1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D0BD4" w:rsidRPr="00F73E16" w:rsidRDefault="007867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D0BD4" w:rsidRPr="00F73E16" w:rsidRDefault="007867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D0BD4" w:rsidRPr="00F73E16" w:rsidRDefault="00786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D0BD4" w:rsidRPr="00F73E16" w:rsidRDefault="00786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D0BD4" w:rsidRPr="00F73E16" w:rsidRDefault="00786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D0BD4" w:rsidRPr="00F73E16" w:rsidRDefault="00786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D0BD4" w:rsidRPr="00F73E16" w:rsidRDefault="00786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73E1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D0BD4" w:rsidRDefault="00786709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D0BD4" w:rsidRDefault="0078670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D0BD4" w:rsidRDefault="0078670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D0BD4" w:rsidRDefault="0078670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D0BD4" w:rsidRDefault="0078670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D0BD4" w:rsidRDefault="00786709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D0BD4" w:rsidRDefault="00BD0BD4">
      <w:pPr>
        <w:spacing w:after="0"/>
        <w:ind w:left="120"/>
      </w:pPr>
    </w:p>
    <w:p w:rsidR="00BD0BD4" w:rsidRDefault="00786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D0BD4" w:rsidRDefault="00BD0BD4">
      <w:pPr>
        <w:spacing w:after="0"/>
        <w:ind w:left="120"/>
      </w:pPr>
    </w:p>
    <w:p w:rsidR="00BD0BD4" w:rsidRDefault="007867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D0BD4" w:rsidRDefault="007867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BD0BD4" w:rsidRDefault="00786709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D0BD4" w:rsidRDefault="00BD0BD4">
      <w:pPr>
        <w:spacing w:after="0" w:line="264" w:lineRule="auto"/>
        <w:ind w:left="120"/>
        <w:jc w:val="both"/>
      </w:pPr>
    </w:p>
    <w:p w:rsidR="00BD0BD4" w:rsidRDefault="00BD0BD4">
      <w:pPr>
        <w:sectPr w:rsidR="00BD0BD4" w:rsidSect="00786709">
          <w:pgSz w:w="11906" w:h="16383"/>
          <w:pgMar w:top="568" w:right="850" w:bottom="1134" w:left="1701" w:header="720" w:footer="720" w:gutter="0"/>
          <w:cols w:space="720"/>
        </w:sectPr>
      </w:pPr>
    </w:p>
    <w:p w:rsidR="00BD0BD4" w:rsidRDefault="00786709">
      <w:pPr>
        <w:spacing w:after="0"/>
        <w:ind w:left="120"/>
      </w:pPr>
      <w:bookmarkStart w:id="9" w:name="block-236800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D0BD4" w:rsidRDefault="00786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D0B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BD4" w:rsidRDefault="00BD0BD4">
            <w:pPr>
              <w:spacing w:after="0"/>
              <w:ind w:left="135"/>
            </w:pPr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D4" w:rsidRDefault="00BD0BD4"/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D4" w:rsidRDefault="00BD0BD4"/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D4" w:rsidRDefault="00BD0BD4"/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BD0BD4">
            <w:pPr>
              <w:spacing w:after="0"/>
              <w:ind w:left="135"/>
            </w:pPr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D0BD4" w:rsidRDefault="00BD0BD4"/>
        </w:tc>
      </w:tr>
    </w:tbl>
    <w:p w:rsidR="00BD0BD4" w:rsidRDefault="00BD0BD4">
      <w:pPr>
        <w:sectPr w:rsidR="00BD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D4" w:rsidRDefault="00786709">
      <w:pPr>
        <w:spacing w:after="0"/>
        <w:ind w:left="120"/>
      </w:pPr>
      <w:bookmarkStart w:id="10" w:name="block-236800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BD0BD4" w:rsidRDefault="00786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4156"/>
        <w:gridCol w:w="1085"/>
        <w:gridCol w:w="1841"/>
        <w:gridCol w:w="1910"/>
        <w:gridCol w:w="1423"/>
        <w:gridCol w:w="2824"/>
      </w:tblGrid>
      <w:tr w:rsidR="00BD0BD4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D0BD4" w:rsidRDefault="00BD0BD4">
            <w:pPr>
              <w:spacing w:after="0"/>
              <w:ind w:left="135"/>
            </w:pPr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BD4" w:rsidRDefault="00BD0B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BD4" w:rsidRDefault="00BD0BD4"/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29.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FE71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Практические занятия: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E718D">
              <w:rPr>
                <w:rFonts w:ascii="Times New Roman" w:hAnsi="Times New Roman"/>
                <w:color w:val="000000"/>
                <w:sz w:val="24"/>
              </w:rPr>
              <w:t>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B41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D45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BD0BD4" w:rsidRDefault="00D45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786709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D0B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D0BD4" w:rsidRDefault="00786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0BD4" w:rsidRDefault="00BD0BD4"/>
        </w:tc>
      </w:tr>
    </w:tbl>
    <w:p w:rsidR="00BD0BD4" w:rsidRDefault="00BD0BD4">
      <w:pPr>
        <w:sectPr w:rsidR="00BD0B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0BD4" w:rsidRDefault="00786709">
      <w:pPr>
        <w:spacing w:after="0"/>
        <w:ind w:left="120"/>
      </w:pPr>
      <w:bookmarkStart w:id="11" w:name="block-236800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0BD4" w:rsidRDefault="007867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0BD4" w:rsidRPr="00733776" w:rsidRDefault="00786709" w:rsidP="007337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73377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Окружающий мир (в 2 частях), 1 класс/ Плешаков А.А., Акционерное общество «Издательство «Просвещение»</w:t>
      </w:r>
    </w:p>
    <w:p w:rsidR="00BD0BD4" w:rsidRDefault="00786709" w:rsidP="007867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</w:p>
    <w:p w:rsidR="00BD0BD4" w:rsidRDefault="007867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0BD4" w:rsidRPr="00733776" w:rsidRDefault="00786709" w:rsidP="00733776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</w:t>
      </w:r>
      <w:r w:rsidRPr="0073377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А. А. Окружающий мир. Рабочие программы. Предметная линия учебников системы</w:t>
      </w:r>
      <w:r w:rsid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«Школа России». 1—4 классы: пособие для учителей общеобразоват. организаций / А. А. Плешаков.— М.: Просвещение, 2022‌​</w:t>
      </w:r>
    </w:p>
    <w:p w:rsidR="00BD0BD4" w:rsidRDefault="00BD0BD4" w:rsidP="00733776">
      <w:pPr>
        <w:spacing w:after="0" w:line="240" w:lineRule="auto"/>
        <w:ind w:left="119"/>
      </w:pPr>
    </w:p>
    <w:p w:rsidR="00BD0BD4" w:rsidRDefault="00786709" w:rsidP="007337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0BD4" w:rsidRPr="00733776" w:rsidRDefault="00786709">
      <w:pPr>
        <w:rPr>
          <w:rFonts w:ascii="Times New Roman" w:hAnsi="Times New Roman" w:cs="Times New Roman"/>
          <w:sz w:val="24"/>
          <w:szCs w:val="24"/>
        </w:rPr>
        <w:sectPr w:rsidR="00BD0BD4" w:rsidRPr="00733776">
          <w:pgSz w:w="11906" w:h="16383"/>
          <w:pgMar w:top="1134" w:right="850" w:bottom="1134" w:left="1701" w:header="720" w:footer="720" w:gutter="0"/>
          <w:cols w:space="720"/>
        </w:sectPr>
      </w:pP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https://yandex.ru/video/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https://uchi.ru/teachers/hometasks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https://resh.edu.ru/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https://infourok.ru/</w:t>
      </w:r>
      <w:r w:rsidRPr="00733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3377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https://uchitelya.com</w:t>
      </w:r>
    </w:p>
    <w:bookmarkEnd w:id="11"/>
    <w:p w:rsidR="00786709" w:rsidRDefault="00786709"/>
    <w:sectPr w:rsidR="0078670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E4" w:rsidRDefault="000476E4" w:rsidP="00786709">
      <w:pPr>
        <w:spacing w:after="0" w:line="240" w:lineRule="auto"/>
      </w:pPr>
      <w:r>
        <w:separator/>
      </w:r>
    </w:p>
  </w:endnote>
  <w:endnote w:type="continuationSeparator" w:id="0">
    <w:p w:rsidR="000476E4" w:rsidRDefault="000476E4" w:rsidP="0078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E4" w:rsidRDefault="000476E4" w:rsidP="00786709">
      <w:pPr>
        <w:spacing w:after="0" w:line="240" w:lineRule="auto"/>
      </w:pPr>
      <w:r>
        <w:separator/>
      </w:r>
    </w:p>
  </w:footnote>
  <w:footnote w:type="continuationSeparator" w:id="0">
    <w:p w:rsidR="000476E4" w:rsidRDefault="000476E4" w:rsidP="0078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31D"/>
    <w:multiLevelType w:val="multilevel"/>
    <w:tmpl w:val="CD780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4059E"/>
    <w:multiLevelType w:val="multilevel"/>
    <w:tmpl w:val="677C6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C20F4"/>
    <w:multiLevelType w:val="multilevel"/>
    <w:tmpl w:val="C4B6F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33655"/>
    <w:multiLevelType w:val="multilevel"/>
    <w:tmpl w:val="460EF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5D5876"/>
    <w:multiLevelType w:val="multilevel"/>
    <w:tmpl w:val="039E3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E71B7"/>
    <w:multiLevelType w:val="multilevel"/>
    <w:tmpl w:val="B7E45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B2F76"/>
    <w:multiLevelType w:val="multilevel"/>
    <w:tmpl w:val="0868F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22488"/>
    <w:multiLevelType w:val="multilevel"/>
    <w:tmpl w:val="64A8E2C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442E50"/>
    <w:multiLevelType w:val="multilevel"/>
    <w:tmpl w:val="F0ACA8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674C5C"/>
    <w:multiLevelType w:val="multilevel"/>
    <w:tmpl w:val="50229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259CE"/>
    <w:multiLevelType w:val="multilevel"/>
    <w:tmpl w:val="E5266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C9212D"/>
    <w:multiLevelType w:val="multilevel"/>
    <w:tmpl w:val="039CD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52783B"/>
    <w:multiLevelType w:val="multilevel"/>
    <w:tmpl w:val="89E0E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42195"/>
    <w:multiLevelType w:val="multilevel"/>
    <w:tmpl w:val="F28A2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D7D36"/>
    <w:multiLevelType w:val="multilevel"/>
    <w:tmpl w:val="B25E4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761BB4"/>
    <w:multiLevelType w:val="multilevel"/>
    <w:tmpl w:val="147052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D36D26"/>
    <w:multiLevelType w:val="multilevel"/>
    <w:tmpl w:val="2E141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9A43C3"/>
    <w:multiLevelType w:val="multilevel"/>
    <w:tmpl w:val="88720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DE40A9"/>
    <w:multiLevelType w:val="multilevel"/>
    <w:tmpl w:val="B8C63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3B0680"/>
    <w:multiLevelType w:val="multilevel"/>
    <w:tmpl w:val="FF7CD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2C8"/>
    <w:multiLevelType w:val="multilevel"/>
    <w:tmpl w:val="635C2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B3522B"/>
    <w:multiLevelType w:val="multilevel"/>
    <w:tmpl w:val="1F06B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0E7188"/>
    <w:multiLevelType w:val="multilevel"/>
    <w:tmpl w:val="91AA9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8D6B39"/>
    <w:multiLevelType w:val="multilevel"/>
    <w:tmpl w:val="77568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FF157B"/>
    <w:multiLevelType w:val="multilevel"/>
    <w:tmpl w:val="8FE4A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CB22ED"/>
    <w:multiLevelType w:val="multilevel"/>
    <w:tmpl w:val="3AEE2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BD317F"/>
    <w:multiLevelType w:val="multilevel"/>
    <w:tmpl w:val="056C5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6E7613"/>
    <w:multiLevelType w:val="multilevel"/>
    <w:tmpl w:val="30D4A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E65A71"/>
    <w:multiLevelType w:val="multilevel"/>
    <w:tmpl w:val="E44CF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7974031"/>
    <w:multiLevelType w:val="multilevel"/>
    <w:tmpl w:val="C9E2A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B0A5F"/>
    <w:multiLevelType w:val="multilevel"/>
    <w:tmpl w:val="F9ACF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7A6F18"/>
    <w:multiLevelType w:val="multilevel"/>
    <w:tmpl w:val="92F8D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160636"/>
    <w:multiLevelType w:val="multilevel"/>
    <w:tmpl w:val="CE540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BE3132"/>
    <w:multiLevelType w:val="multilevel"/>
    <w:tmpl w:val="278C7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442446"/>
    <w:multiLevelType w:val="multilevel"/>
    <w:tmpl w:val="833AC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BA059D"/>
    <w:multiLevelType w:val="multilevel"/>
    <w:tmpl w:val="1FF44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3C529A"/>
    <w:multiLevelType w:val="multilevel"/>
    <w:tmpl w:val="3BE29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963A4"/>
    <w:multiLevelType w:val="multilevel"/>
    <w:tmpl w:val="A1E20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20D3E"/>
    <w:multiLevelType w:val="multilevel"/>
    <w:tmpl w:val="59DA6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144048"/>
    <w:multiLevelType w:val="multilevel"/>
    <w:tmpl w:val="A3CEB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5D0391"/>
    <w:multiLevelType w:val="multilevel"/>
    <w:tmpl w:val="1CDCA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B9234D"/>
    <w:multiLevelType w:val="multilevel"/>
    <w:tmpl w:val="039A8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4B0FCE"/>
    <w:multiLevelType w:val="multilevel"/>
    <w:tmpl w:val="11DA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41"/>
  </w:num>
  <w:num w:numId="5">
    <w:abstractNumId w:val="17"/>
  </w:num>
  <w:num w:numId="6">
    <w:abstractNumId w:val="15"/>
  </w:num>
  <w:num w:numId="7">
    <w:abstractNumId w:val="18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36"/>
  </w:num>
  <w:num w:numId="14">
    <w:abstractNumId w:val="38"/>
  </w:num>
  <w:num w:numId="15">
    <w:abstractNumId w:val="6"/>
  </w:num>
  <w:num w:numId="16">
    <w:abstractNumId w:val="13"/>
  </w:num>
  <w:num w:numId="17">
    <w:abstractNumId w:val="37"/>
  </w:num>
  <w:num w:numId="18">
    <w:abstractNumId w:val="23"/>
  </w:num>
  <w:num w:numId="19">
    <w:abstractNumId w:val="40"/>
  </w:num>
  <w:num w:numId="20">
    <w:abstractNumId w:val="22"/>
  </w:num>
  <w:num w:numId="21">
    <w:abstractNumId w:val="31"/>
  </w:num>
  <w:num w:numId="22">
    <w:abstractNumId w:val="2"/>
  </w:num>
  <w:num w:numId="23">
    <w:abstractNumId w:val="42"/>
  </w:num>
  <w:num w:numId="24">
    <w:abstractNumId w:val="21"/>
  </w:num>
  <w:num w:numId="25">
    <w:abstractNumId w:val="24"/>
  </w:num>
  <w:num w:numId="26">
    <w:abstractNumId w:val="12"/>
  </w:num>
  <w:num w:numId="27">
    <w:abstractNumId w:val="1"/>
  </w:num>
  <w:num w:numId="28">
    <w:abstractNumId w:val="4"/>
  </w:num>
  <w:num w:numId="29">
    <w:abstractNumId w:val="34"/>
  </w:num>
  <w:num w:numId="30">
    <w:abstractNumId w:val="14"/>
  </w:num>
  <w:num w:numId="31">
    <w:abstractNumId w:val="39"/>
  </w:num>
  <w:num w:numId="32">
    <w:abstractNumId w:val="29"/>
  </w:num>
  <w:num w:numId="33">
    <w:abstractNumId w:val="27"/>
  </w:num>
  <w:num w:numId="34">
    <w:abstractNumId w:val="11"/>
  </w:num>
  <w:num w:numId="35">
    <w:abstractNumId w:val="26"/>
  </w:num>
  <w:num w:numId="36">
    <w:abstractNumId w:val="28"/>
  </w:num>
  <w:num w:numId="37">
    <w:abstractNumId w:val="19"/>
  </w:num>
  <w:num w:numId="38">
    <w:abstractNumId w:val="3"/>
  </w:num>
  <w:num w:numId="39">
    <w:abstractNumId w:val="25"/>
  </w:num>
  <w:num w:numId="40">
    <w:abstractNumId w:val="33"/>
  </w:num>
  <w:num w:numId="41">
    <w:abstractNumId w:val="32"/>
  </w:num>
  <w:num w:numId="42">
    <w:abstractNumId w:val="16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D0BD4"/>
    <w:rsid w:val="000476E4"/>
    <w:rsid w:val="002A269D"/>
    <w:rsid w:val="00733776"/>
    <w:rsid w:val="00786709"/>
    <w:rsid w:val="00B41C27"/>
    <w:rsid w:val="00BD0BD4"/>
    <w:rsid w:val="00D453FB"/>
    <w:rsid w:val="00EF49C1"/>
    <w:rsid w:val="00F73E16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023"/>
  <w15:docId w15:val="{8E453741-FF7D-4594-93AF-14DA523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8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709"/>
  </w:style>
  <w:style w:type="character" w:customStyle="1" w:styleId="c5">
    <w:name w:val="c5"/>
    <w:basedOn w:val="a0"/>
    <w:rsid w:val="0078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5</cp:revision>
  <dcterms:created xsi:type="dcterms:W3CDTF">2023-09-19T11:27:00Z</dcterms:created>
  <dcterms:modified xsi:type="dcterms:W3CDTF">2023-10-12T11:38:00Z</dcterms:modified>
</cp:coreProperties>
</file>